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Pr="005A0A9D" w:rsidRDefault="00F57D6D">
      <w:pPr>
        <w:rPr>
          <w:bCs/>
          <w:sz w:val="22"/>
          <w:szCs w:val="22"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5A0A9D" w:rsidRDefault="005A0A9D" w:rsidP="005A0A9D">
      <w:pPr>
        <w:jc w:val="center"/>
        <w:rPr>
          <w:b/>
          <w:bCs/>
          <w:sz w:val="22"/>
          <w:szCs w:val="22"/>
        </w:rPr>
      </w:pP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Заявление</w:t>
      </w:r>
    </w:p>
    <w:p w:rsidR="005A0A9D" w:rsidRPr="00A37236" w:rsidRDefault="005A0A9D" w:rsidP="005A0A9D">
      <w:pPr>
        <w:jc w:val="center"/>
        <w:rPr>
          <w:b/>
          <w:bCs/>
          <w:sz w:val="22"/>
          <w:szCs w:val="22"/>
        </w:rPr>
      </w:pPr>
      <w:r w:rsidRPr="00A37236">
        <w:rPr>
          <w:b/>
          <w:bCs/>
          <w:sz w:val="22"/>
          <w:szCs w:val="22"/>
        </w:rPr>
        <w:t>о присоединении к Регламенту оказания брокерских услуг на рынке ценных бумаг</w:t>
      </w:r>
    </w:p>
    <w:p w:rsidR="00F57D6D" w:rsidRPr="003F7C2C" w:rsidRDefault="005A0A9D" w:rsidP="005A0A9D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 </w:t>
      </w:r>
      <w:r w:rsidR="00F57D6D"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="00F57D6D" w:rsidRPr="00A51AF2">
        <w:rPr>
          <w:b w:val="0"/>
          <w:sz w:val="22"/>
          <w:szCs w:val="22"/>
        </w:rPr>
        <w:t xml:space="preserve"> лиц)</w:t>
      </w:r>
    </w:p>
    <w:p w:rsidR="00CE2DAB" w:rsidRPr="005A0A9D" w:rsidRDefault="00CE2DAB">
      <w:pPr>
        <w:rPr>
          <w:sz w:val="22"/>
          <w:szCs w:val="22"/>
        </w:rPr>
      </w:pPr>
    </w:p>
    <w:p w:rsidR="00F57D6D" w:rsidRPr="005A0A9D" w:rsidRDefault="00A51AF2" w:rsidP="0066151F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5A0A9D">
        <w:rPr>
          <w:b/>
          <w:sz w:val="22"/>
          <w:szCs w:val="22"/>
        </w:rPr>
        <w:t>Сведения о заявителе:</w:t>
      </w:r>
    </w:p>
    <w:p w:rsidR="0066151F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Полное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</w:t>
      </w:r>
      <w:r w:rsidR="006A7BA4" w:rsidRPr="005A0A9D">
        <w:rPr>
          <w:sz w:val="22"/>
          <w:szCs w:val="22"/>
        </w:rPr>
        <w:t>__</w:t>
      </w:r>
    </w:p>
    <w:p w:rsidR="00567576" w:rsidRPr="005A0A9D" w:rsidRDefault="00567576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Сокращенное наименование: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</w:t>
      </w:r>
      <w:r w:rsidR="00693236" w:rsidRPr="005A0A9D">
        <w:rPr>
          <w:sz w:val="22"/>
          <w:szCs w:val="22"/>
        </w:rPr>
        <w:t>______</w:t>
      </w:r>
      <w:r w:rsidRPr="005A0A9D">
        <w:rPr>
          <w:sz w:val="22"/>
          <w:szCs w:val="22"/>
        </w:rPr>
        <w:t>___</w:t>
      </w:r>
      <w:r w:rsidR="006A7BA4" w:rsidRPr="005A0A9D">
        <w:rPr>
          <w:sz w:val="22"/>
          <w:szCs w:val="22"/>
        </w:rPr>
        <w:t>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ОГРН __________________________________ дата регистрации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регистрации (страна)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__________________________________________________________</w:t>
      </w:r>
    </w:p>
    <w:p w:rsidR="00A31134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ИНН / код иностр</w:t>
      </w:r>
      <w:r w:rsidR="00BB752D" w:rsidRPr="005A0A9D">
        <w:rPr>
          <w:sz w:val="22"/>
          <w:szCs w:val="22"/>
        </w:rPr>
        <w:t>анной</w:t>
      </w:r>
      <w:r w:rsidRPr="005A0A9D">
        <w:rPr>
          <w:sz w:val="22"/>
          <w:szCs w:val="22"/>
        </w:rPr>
        <w:t xml:space="preserve"> организации</w:t>
      </w:r>
      <w:r w:rsidR="00BB752D" w:rsidRPr="005A0A9D">
        <w:rPr>
          <w:sz w:val="22"/>
          <w:szCs w:val="22"/>
        </w:rPr>
        <w:tab/>
      </w:r>
      <w:r w:rsidRPr="005A0A9D">
        <w:rPr>
          <w:sz w:val="22"/>
          <w:szCs w:val="22"/>
        </w:rPr>
        <w:t>__________________________________________________</w:t>
      </w:r>
    </w:p>
    <w:p w:rsidR="00693236" w:rsidRPr="005A0A9D" w:rsidRDefault="00A31134" w:rsidP="00BF1952">
      <w:pPr>
        <w:tabs>
          <w:tab w:val="right" w:pos="9921"/>
        </w:tabs>
        <w:rPr>
          <w:sz w:val="22"/>
          <w:szCs w:val="22"/>
        </w:rPr>
      </w:pPr>
      <w:r w:rsidRPr="005A0A9D">
        <w:rPr>
          <w:sz w:val="22"/>
          <w:szCs w:val="22"/>
        </w:rPr>
        <w:t>Место нахождения, указанное в учредительных документах</w:t>
      </w:r>
      <w:r w:rsidR="005C2DA6" w:rsidRPr="005A0A9D">
        <w:rPr>
          <w:sz w:val="22"/>
          <w:szCs w:val="22"/>
        </w:rPr>
        <w:tab/>
      </w:r>
      <w:r w:rsidR="00693236" w:rsidRPr="005A0A9D">
        <w:rPr>
          <w:sz w:val="22"/>
          <w:szCs w:val="22"/>
        </w:rPr>
        <w:t>__________________</w:t>
      </w:r>
      <w:r w:rsidRPr="005A0A9D">
        <w:rPr>
          <w:sz w:val="22"/>
          <w:szCs w:val="22"/>
        </w:rPr>
        <w:t>____________</w:t>
      </w:r>
    </w:p>
    <w:p w:rsidR="00567576" w:rsidRPr="005A0A9D" w:rsidRDefault="00567576" w:rsidP="00A51AF2">
      <w:pPr>
        <w:rPr>
          <w:sz w:val="22"/>
          <w:szCs w:val="22"/>
        </w:rPr>
      </w:pPr>
    </w:p>
    <w:p w:rsidR="0066151F" w:rsidRPr="0019096C" w:rsidRDefault="0066151F" w:rsidP="0019096C">
      <w:pPr>
        <w:pStyle w:val="a8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5A0A9D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2.</w:t>
      </w:r>
      <w:r w:rsidR="003B084A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1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. Р</w:t>
      </w:r>
      <w:r w:rsidR="00295EC4"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егистрация в торговых системах: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iCs/>
          <w:sz w:val="22"/>
          <w:szCs w:val="22"/>
        </w:rPr>
        <w:t xml:space="preserve"> в торговой системе ПАО Московская Биржа (фондовый рынок);</w:t>
      </w:r>
    </w:p>
    <w:p w:rsidR="00773E08" w:rsidRPr="005A0A9D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sym w:font="Wingdings" w:char="F0A8"/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 xml:space="preserve"> в торговой системе ПАО Московская Биржа (валютный рынок);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внебиржевой рынок.</w:t>
      </w: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2</w:t>
      </w:r>
      <w:r w:rsidRPr="005A0A9D">
        <w:rPr>
          <w:bCs/>
          <w:iCs/>
          <w:sz w:val="22"/>
          <w:szCs w:val="22"/>
        </w:rPr>
        <w:t xml:space="preserve">. Тарифный план для оплаты </w:t>
      </w:r>
      <w:r w:rsidR="00130543" w:rsidRPr="005A0A9D">
        <w:rPr>
          <w:bCs/>
          <w:iCs/>
          <w:sz w:val="22"/>
          <w:szCs w:val="22"/>
        </w:rPr>
        <w:t>расходов</w:t>
      </w:r>
      <w:r w:rsidRPr="005A0A9D">
        <w:rPr>
          <w:bCs/>
          <w:iCs/>
          <w:sz w:val="22"/>
          <w:szCs w:val="22"/>
        </w:rPr>
        <w:t xml:space="preserve"> и вознаграждения ООО «ИК «ФИНПРОИНВЕСТ» по сделкам </w:t>
      </w:r>
      <w:r w:rsidR="00211693" w:rsidRPr="005A0A9D">
        <w:rPr>
          <w:bCs/>
          <w:iCs/>
          <w:sz w:val="22"/>
          <w:szCs w:val="22"/>
        </w:rPr>
        <w:t>и операциям в торговой системе:</w:t>
      </w:r>
    </w:p>
    <w:p w:rsidR="0066151F" w:rsidRPr="005A0A9D" w:rsidRDefault="0066151F" w:rsidP="0066151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________________________________________________________________________________</w:t>
      </w:r>
      <w:r w:rsidR="006A7BA4" w:rsidRPr="005A0A9D">
        <w:rPr>
          <w:bCs/>
          <w:iCs/>
          <w:sz w:val="22"/>
          <w:szCs w:val="22"/>
        </w:rPr>
        <w:t>__</w:t>
      </w:r>
      <w:r w:rsidR="005A0A9D">
        <w:rPr>
          <w:bCs/>
          <w:iCs/>
          <w:sz w:val="22"/>
          <w:szCs w:val="22"/>
        </w:rPr>
        <w:t>________</w:t>
      </w:r>
    </w:p>
    <w:p w:rsidR="0066151F" w:rsidRPr="005A0A9D" w:rsidRDefault="0066151F" w:rsidP="005A0A9D">
      <w:pPr>
        <w:rPr>
          <w:sz w:val="22"/>
          <w:szCs w:val="22"/>
        </w:rPr>
      </w:pPr>
    </w:p>
    <w:p w:rsidR="0066151F" w:rsidRPr="005A0A9D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t>2.</w:t>
      </w:r>
      <w:r w:rsidR="003B084A" w:rsidRPr="005A0A9D">
        <w:rPr>
          <w:bCs/>
          <w:iCs/>
          <w:sz w:val="22"/>
          <w:szCs w:val="22"/>
        </w:rPr>
        <w:t>3</w:t>
      </w:r>
      <w:r w:rsidRPr="005A0A9D">
        <w:rPr>
          <w:bCs/>
          <w:iCs/>
          <w:sz w:val="22"/>
          <w:szCs w:val="22"/>
        </w:rPr>
        <w:t xml:space="preserve">. </w:t>
      </w:r>
      <w:r w:rsidR="00EB6BA1">
        <w:rPr>
          <w:bCs/>
          <w:iCs/>
          <w:sz w:val="22"/>
          <w:szCs w:val="22"/>
        </w:rPr>
        <w:t>Дистанционные с</w:t>
      </w:r>
      <w:r w:rsidRPr="005A0A9D">
        <w:rPr>
          <w:bCs/>
          <w:iCs/>
          <w:sz w:val="22"/>
          <w:szCs w:val="22"/>
        </w:rPr>
        <w:t>пособы обмена сообщениями</w:t>
      </w:r>
      <w:r w:rsidR="00EB6BA1">
        <w:rPr>
          <w:bCs/>
          <w:iCs/>
          <w:sz w:val="22"/>
          <w:szCs w:val="22"/>
        </w:rPr>
        <w:t>:</w:t>
      </w:r>
    </w:p>
    <w:p w:rsidR="0045326D" w:rsidRPr="005A0A9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bookmarkStart w:id="0" w:name="_GoBack"/>
      <w:bookmarkEnd w:id="0"/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телефонной связи;</w:t>
      </w:r>
    </w:p>
    <w:p w:rsidR="006C7AFA" w:rsidRPr="005A0A9D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электронной почте;</w:t>
      </w:r>
    </w:p>
    <w:p w:rsidR="003B084A" w:rsidRPr="005A0A9D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5A0A9D">
        <w:rPr>
          <w:bCs/>
          <w:iCs/>
          <w:sz w:val="22"/>
          <w:szCs w:val="22"/>
        </w:rPr>
        <w:sym w:font="Wingdings" w:char="F0A8"/>
      </w:r>
      <w:r w:rsidRPr="005A0A9D">
        <w:rPr>
          <w:bCs/>
          <w:iCs/>
          <w:sz w:val="22"/>
          <w:szCs w:val="22"/>
        </w:rPr>
        <w:t xml:space="preserve"> по системе интернет-трейдинга с использованием системы «</w:t>
      </w:r>
      <w:r w:rsidRPr="005A0A9D">
        <w:rPr>
          <w:bCs/>
          <w:iCs/>
          <w:sz w:val="22"/>
          <w:szCs w:val="22"/>
          <w:lang w:val="en-US"/>
        </w:rPr>
        <w:t>QUIK</w:t>
      </w:r>
      <w:r w:rsidR="003B084A" w:rsidRPr="005A0A9D">
        <w:rPr>
          <w:bCs/>
          <w:iCs/>
          <w:sz w:val="22"/>
          <w:szCs w:val="22"/>
        </w:rPr>
        <w:t>».</w:t>
      </w:r>
    </w:p>
    <w:p w:rsidR="00DF4259" w:rsidRPr="005A0A9D" w:rsidRDefault="00DF4259" w:rsidP="005A0A9D">
      <w:pPr>
        <w:rPr>
          <w:sz w:val="22"/>
          <w:szCs w:val="22"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общего специального брокерского счета в кредитных организациях. Заявитель предоставляет согласие на использование денежных средств и/или ценных бумаг, учитываемых по брокерскому счету Заявителя, в интересах ООО «ИК «ФИНПРОИНВЕСТ» (далее - Брокер) и/или третьих лиц в порядке и на условиях, предусмотренных «Регламентом оказания брокерских услуг на рынке ценных бумаг Общества с ограниченной ответственностью «ИНВЕСТИЦИОННАЯ КОМПАНИЯ «ФИНПРОИНВЕСТ» (далее - Регламент), в том числе на передачу таких денежных средств и/или ценных бумаг в распоряжение Клиринговой организации. Заявитель уведомлён о рисках, связанных с использованием денежных средств и/или ценных бумаг Заявителя для исполнения или обеспечения исполнения обязательств по сделкам, совершаемым за счет самого Брокера или других клиентов Б</w:t>
      </w:r>
      <w:bookmarkStart w:id="1" w:name="_Hlk106284220"/>
      <w:r w:rsidRPr="00A37236">
        <w:rPr>
          <w:bCs/>
          <w:iCs/>
          <w:sz w:val="22"/>
          <w:szCs w:val="22"/>
        </w:rPr>
        <w:t xml:space="preserve">рокера, о праве Заявителя в последствии подать Брокеру заявление </w:t>
      </w:r>
      <w:bookmarkStart w:id="2" w:name="_Hlk106283978"/>
      <w:r w:rsidRPr="00A37236">
        <w:rPr>
          <w:bCs/>
          <w:iCs/>
          <w:sz w:val="22"/>
          <w:szCs w:val="22"/>
        </w:rPr>
        <w:t>об отказе от предоставления Брокеру права использования в своих интересах денежных средств и/или ценных бумаг Заявителя и последствиях такого отказа, а также</w:t>
      </w:r>
      <w:bookmarkEnd w:id="1"/>
      <w:bookmarkEnd w:id="2"/>
      <w:r w:rsidRPr="00A37236">
        <w:rPr>
          <w:bCs/>
          <w:iCs/>
          <w:sz w:val="22"/>
          <w:szCs w:val="22"/>
        </w:rPr>
        <w:t xml:space="preserve"> о способе и форме направления Заявителем Брокеру заявления об отказе от предоставления последнему права использования в своих интересах денежных средств и/или ценных бумаг Заявителя.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sym w:font="Wingdings" w:char="F0A8"/>
      </w:r>
      <w:r w:rsidRPr="00A37236">
        <w:rPr>
          <w:bCs/>
          <w:iCs/>
          <w:sz w:val="22"/>
          <w:szCs w:val="22"/>
        </w:rPr>
        <w:t xml:space="preserve"> отдельного специального брокерского счета в кредитных организациях. Заявитель уведомлен, что его денежные средства и/или ценные бумаги будут учитываться на отдельном специальном брокерском счете, открытом Брокером в кредитной организации для учета денежных средств и/или ценных бумаг Заявителя, обособлено от средств Брокера и средств других Клиентов Брокера. Заявитель не предоставляет согласия на использование его денежных средств и/или ценных бумаг в интересах Брокера и/или третьих лиц. Заявитель поручает Брокеру: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Заявитель будет зарегистрирован в качестве Инвестора (клиента, Участника торгов), обеспечить отдельный учет имущества Заявителя, являющегося индивидуальным клиринговым обеспечением, которое не может быть использовано для обеспечения и исполнения обязательств Брокера, подлежащих исполнению за счет других Клиентов Брокера. Заявитель принимает на себя обязанность уплачивать вознаграждение за оказание Брокером услуг по организации ведения в рамках заключенного Договора на брокерское обслуживание отдельного учета имущества, предоставленного Заявителем в качестве обеспечения, а </w:t>
      </w:r>
      <w:r w:rsidRPr="00A37236">
        <w:rPr>
          <w:bCs/>
          <w:iCs/>
          <w:sz w:val="22"/>
          <w:szCs w:val="22"/>
        </w:rPr>
        <w:lastRenderedPageBreak/>
        <w:t>также возместить в полном объеме все понесенные Брокером расходы на открытие и (или) ведение отдельного специального брокерского счета в кредитных организациях.</w:t>
      </w:r>
    </w:p>
    <w:p w:rsidR="00F6569C" w:rsidRPr="005A0A9D" w:rsidRDefault="00F6569C" w:rsidP="005A0A9D">
      <w:pPr>
        <w:rPr>
          <w:sz w:val="22"/>
          <w:szCs w:val="22"/>
        </w:rPr>
      </w:pP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заявляю об акцепте Регламента в порядке, предусмотренном ст. 428 Гражданского Кодекса Российской Федерации. Настоящим подтверждаю, что с содержанием Регламента, всех приложений к нему, ознакомлен и согласен, их условия мне разъяснены в полном объёме, и имеют для меня обязательную юридическую силу, принимаю на себя обязательства следовать положениям Регламента. Прошу Брокера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Настоящим подтверждаю, что поставлен в известность о совмещении ООО «ИК «ФИНПРОИНВЕСТ» брокерской деятельности с иными видами профессиональной деятельности на рынке ценных бумаг.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ознакомлен с декларациями и уведомлениями, содержащимися в разделе 38 Регламента, в том числе: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уведомлен о праве на получение от Брокера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бумаг»;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- у</w:t>
      </w:r>
      <w:r w:rsidRPr="00A37236">
        <w:rPr>
          <w:rFonts w:hint="eastAsia"/>
          <w:bCs/>
          <w:iCs/>
          <w:sz w:val="22"/>
          <w:szCs w:val="22"/>
        </w:rPr>
        <w:t>ведомлен</w:t>
      </w:r>
      <w:r w:rsidRPr="00A37236">
        <w:rPr>
          <w:bCs/>
          <w:iCs/>
          <w:sz w:val="22"/>
          <w:szCs w:val="22"/>
        </w:rPr>
        <w:t xml:space="preserve"> о запрете на осуществление действий, относящихся к манипулированию рынком, и ограничениях на использование инсайдерской информации и/или манипулирование рынком и об ответственности за манипулирование рынком и неправомерное использование инсайдерской информации.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 xml:space="preserve">Все риски, связанные с акцептом Регламента, </w:t>
      </w:r>
      <w:r w:rsidRPr="00A37236">
        <w:rPr>
          <w:rFonts w:hint="eastAsia"/>
          <w:bCs/>
          <w:iCs/>
          <w:sz w:val="22"/>
          <w:szCs w:val="22"/>
        </w:rPr>
        <w:t>понимаю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и</w:t>
      </w:r>
      <w:r w:rsidRPr="00A37236">
        <w:rPr>
          <w:bCs/>
          <w:iCs/>
          <w:sz w:val="22"/>
          <w:szCs w:val="22"/>
        </w:rPr>
        <w:t xml:space="preserve"> </w:t>
      </w:r>
      <w:r w:rsidRPr="00A37236">
        <w:rPr>
          <w:rFonts w:hint="eastAsia"/>
          <w:bCs/>
          <w:iCs/>
          <w:sz w:val="22"/>
          <w:szCs w:val="22"/>
        </w:rPr>
        <w:t>осознаю</w:t>
      </w:r>
      <w:r w:rsidRPr="00A37236">
        <w:rPr>
          <w:bCs/>
          <w:iCs/>
          <w:sz w:val="22"/>
          <w:szCs w:val="22"/>
        </w:rPr>
        <w:t>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 свое согласие и предоставляю Брокеру право совершать (подписывать) от моего имени и за мой счет сделки с ценными бумагами (в том числе сделки репо), сделки с иностранной валютой на основании поручений (заявок), поданных мною Брокеру способами, предусмотренными Регламентом, приложениями к Регламенту, соглашениями, заключенными с Брокером, одновременно являясь коммерческим представителем разных сторон в сделке, в том числе не являющихся предпринимателями. Настоящим уполномочиваю Брокера на совершение от своего имени и за свой счет всех юридических и фактических действий, необходимых для исполнения поданных мною поручений (заявок), сделок, заключенных на основании указанных поручений (заявок).</w:t>
      </w:r>
    </w:p>
    <w:p w:rsidR="005A0A9D" w:rsidRPr="00A37236" w:rsidRDefault="005A0A9D" w:rsidP="005A0A9D">
      <w:pPr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</w:rPr>
      </w:pPr>
      <w:r w:rsidRPr="00A37236">
        <w:rPr>
          <w:bCs/>
          <w:iCs/>
          <w:sz w:val="22"/>
          <w:szCs w:val="22"/>
        </w:rPr>
        <w:t>Настоящим подтверждаю, что программное обеспечение системы «QUIK» мной получено от Брокера, 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5A0A9D" w:rsidRDefault="00393C93" w:rsidP="005A0A9D">
      <w:pPr>
        <w:rPr>
          <w:sz w:val="22"/>
          <w:szCs w:val="22"/>
        </w:rPr>
      </w:pPr>
    </w:p>
    <w:p w:rsidR="007E4B8D" w:rsidRPr="005A0A9D" w:rsidRDefault="007E4B8D" w:rsidP="0045326D">
      <w:pPr>
        <w:autoSpaceDE w:val="0"/>
        <w:autoSpaceDN w:val="0"/>
        <w:jc w:val="both"/>
        <w:rPr>
          <w:sz w:val="22"/>
          <w:szCs w:val="22"/>
        </w:rPr>
      </w:pPr>
      <w:r w:rsidRPr="005A0A9D">
        <w:rPr>
          <w:sz w:val="22"/>
          <w:szCs w:val="22"/>
        </w:rPr>
        <w:t>От имени Заявителя</w:t>
      </w:r>
    </w:p>
    <w:p w:rsidR="0045326D" w:rsidRPr="005A0A9D" w:rsidRDefault="0045326D" w:rsidP="0045326D">
      <w:pPr>
        <w:autoSpaceDE w:val="0"/>
        <w:autoSpaceDN w:val="0"/>
        <w:jc w:val="both"/>
        <w:rPr>
          <w:sz w:val="22"/>
          <w:szCs w:val="22"/>
        </w:rPr>
      </w:pPr>
    </w:p>
    <w:p w:rsidR="007E4B8D" w:rsidRPr="005A0A9D" w:rsidRDefault="007E4B8D" w:rsidP="0045326D">
      <w:pPr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____________________</w:t>
      </w:r>
      <w:r w:rsidR="003A56E2" w:rsidRPr="005A0A9D">
        <w:rPr>
          <w:sz w:val="22"/>
          <w:szCs w:val="22"/>
        </w:rPr>
        <w:t>____</w:t>
      </w:r>
      <w:r w:rsidRPr="005A0A9D">
        <w:rPr>
          <w:sz w:val="22"/>
          <w:szCs w:val="22"/>
        </w:rPr>
        <w:t>___</w:t>
      </w:r>
      <w:r w:rsidR="0045326D" w:rsidRPr="005A0A9D">
        <w:rPr>
          <w:sz w:val="22"/>
          <w:szCs w:val="22"/>
        </w:rPr>
        <w:t xml:space="preserve"> </w:t>
      </w:r>
      <w:r w:rsidRPr="005A0A9D">
        <w:rPr>
          <w:sz w:val="22"/>
          <w:szCs w:val="22"/>
        </w:rPr>
        <w:t>_________________________ _____________________</w:t>
      </w:r>
      <w:r w:rsidR="0045326D" w:rsidRPr="005A0A9D">
        <w:rPr>
          <w:sz w:val="22"/>
          <w:szCs w:val="22"/>
        </w:rPr>
        <w:t>______</w:t>
      </w:r>
      <w:r w:rsidR="00596D70" w:rsidRPr="005A0A9D">
        <w:rPr>
          <w:sz w:val="22"/>
          <w:szCs w:val="22"/>
        </w:rPr>
        <w:t>__</w:t>
      </w:r>
    </w:p>
    <w:p w:rsidR="0045326D" w:rsidRPr="005A0A9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  <w:rPr>
          <w:sz w:val="22"/>
          <w:szCs w:val="22"/>
        </w:rPr>
      </w:pPr>
      <w:r w:rsidRPr="005A0A9D">
        <w:rPr>
          <w:sz w:val="22"/>
          <w:szCs w:val="22"/>
        </w:rPr>
        <w:t>д</w:t>
      </w:r>
      <w:r w:rsidR="007E4B8D" w:rsidRPr="005A0A9D">
        <w:rPr>
          <w:sz w:val="22"/>
          <w:szCs w:val="22"/>
        </w:rPr>
        <w:t>олжность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подпись</w:t>
      </w:r>
      <w:r w:rsidRPr="005A0A9D">
        <w:rPr>
          <w:sz w:val="22"/>
          <w:szCs w:val="22"/>
        </w:rPr>
        <w:tab/>
      </w:r>
      <w:r w:rsidR="007E4B8D" w:rsidRPr="005A0A9D">
        <w:rPr>
          <w:sz w:val="22"/>
          <w:szCs w:val="22"/>
        </w:rPr>
        <w:t>ФИО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596D70" w:rsidRPr="005A0A9D" w:rsidRDefault="007E4B8D" w:rsidP="0045326D">
      <w:pPr>
        <w:tabs>
          <w:tab w:val="left" w:pos="7655"/>
        </w:tabs>
        <w:autoSpaceDE w:val="0"/>
        <w:autoSpaceDN w:val="0"/>
        <w:rPr>
          <w:sz w:val="22"/>
          <w:szCs w:val="22"/>
        </w:rPr>
      </w:pPr>
      <w:r w:rsidRPr="005A0A9D">
        <w:rPr>
          <w:sz w:val="22"/>
          <w:szCs w:val="22"/>
        </w:rPr>
        <w:t>Действующий на основании</w:t>
      </w:r>
      <w:r w:rsidR="00596D70" w:rsidRPr="005A0A9D">
        <w:rPr>
          <w:sz w:val="22"/>
          <w:szCs w:val="22"/>
        </w:rPr>
        <w:t>: _________________________________________________________</w:t>
      </w:r>
    </w:p>
    <w:p w:rsidR="0045326D" w:rsidRPr="005A0A9D" w:rsidRDefault="0045326D" w:rsidP="0045326D">
      <w:pPr>
        <w:autoSpaceDE w:val="0"/>
        <w:autoSpaceDN w:val="0"/>
        <w:rPr>
          <w:sz w:val="22"/>
          <w:szCs w:val="22"/>
        </w:rPr>
      </w:pPr>
    </w:p>
    <w:p w:rsidR="00257BFE" w:rsidRPr="005A0A9D" w:rsidRDefault="00257BFE" w:rsidP="00257BFE">
      <w:pPr>
        <w:pStyle w:val="a4"/>
        <w:tabs>
          <w:tab w:val="left" w:pos="5529"/>
        </w:tabs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«____» _______________ 20___ г.</w:t>
      </w:r>
      <w:r w:rsidRPr="005A0A9D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ab/>
        <w:t>_______ ч. _______ мин. (МСК)</w:t>
      </w:r>
    </w:p>
    <w:p w:rsidR="00257BFE" w:rsidRPr="005A0A9D" w:rsidRDefault="00257BFE" w:rsidP="0045326D">
      <w:pPr>
        <w:autoSpaceDE w:val="0"/>
        <w:autoSpaceDN w:val="0"/>
        <w:rPr>
          <w:sz w:val="22"/>
          <w:szCs w:val="22"/>
        </w:rPr>
      </w:pPr>
    </w:p>
    <w:p w:rsidR="002568C6" w:rsidRPr="005A0A9D" w:rsidRDefault="00596D70" w:rsidP="00257BFE">
      <w:pPr>
        <w:tabs>
          <w:tab w:val="left" w:pos="4253"/>
        </w:tabs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A0A9D">
        <w:rPr>
          <w:rFonts w:eastAsia="TimesNewRomanPSMT"/>
          <w:sz w:val="22"/>
          <w:szCs w:val="22"/>
        </w:rPr>
        <w:tab/>
        <w:t>М.П.</w:t>
      </w:r>
    </w:p>
    <w:p w:rsidR="00F2332A" w:rsidRDefault="00EB6BA1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57BFE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C71CD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0A9D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66E6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609F2"/>
    <w:rsid w:val="00A73457"/>
    <w:rsid w:val="00AB0FD1"/>
    <w:rsid w:val="00AB3C87"/>
    <w:rsid w:val="00AB5F97"/>
    <w:rsid w:val="00AD499C"/>
    <w:rsid w:val="00B00B70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C2484"/>
    <w:rsid w:val="00CE2DAB"/>
    <w:rsid w:val="00CE7C38"/>
    <w:rsid w:val="00D30B34"/>
    <w:rsid w:val="00D31907"/>
    <w:rsid w:val="00D558CF"/>
    <w:rsid w:val="00DF4259"/>
    <w:rsid w:val="00E57FD7"/>
    <w:rsid w:val="00EA05E4"/>
    <w:rsid w:val="00EB6BA1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F8FD786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link w:val="a5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51AF2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6C8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6C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6C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6C8F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257BFE"/>
    <w:rPr>
      <w:rFonts w:ascii="Arial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Fedin</cp:lastModifiedBy>
  <cp:revision>17</cp:revision>
  <cp:lastPrinted>2016-02-15T11:41:00Z</cp:lastPrinted>
  <dcterms:created xsi:type="dcterms:W3CDTF">2019-05-16T07:43:00Z</dcterms:created>
  <dcterms:modified xsi:type="dcterms:W3CDTF">2023-10-18T09:30:00Z</dcterms:modified>
</cp:coreProperties>
</file>