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6D" w:rsidRPr="00332ACD" w:rsidRDefault="00F57D6D">
      <w:pPr>
        <w:jc w:val="right"/>
        <w:rPr>
          <w:bCs/>
        </w:rPr>
      </w:pPr>
      <w:r w:rsidRPr="00332ACD">
        <w:rPr>
          <w:bCs/>
        </w:rPr>
        <w:t>Приложение</w:t>
      </w:r>
      <w:r w:rsidR="000C53C1" w:rsidRPr="00332ACD">
        <w:rPr>
          <w:bCs/>
        </w:rPr>
        <w:t xml:space="preserve"> </w:t>
      </w:r>
      <w:r w:rsidRPr="00332ACD">
        <w:rPr>
          <w:bCs/>
        </w:rPr>
        <w:t>1</w:t>
      </w:r>
      <w:r w:rsidR="00B5224E" w:rsidRPr="00332ACD">
        <w:rPr>
          <w:bCs/>
        </w:rPr>
        <w:t>(б</w:t>
      </w:r>
      <w:r w:rsidR="000C53C1" w:rsidRPr="00332ACD">
        <w:rPr>
          <w:bCs/>
        </w:rPr>
        <w:t>)</w:t>
      </w:r>
    </w:p>
    <w:p w:rsidR="00F57D6D" w:rsidRDefault="00F57D6D">
      <w:pPr>
        <w:rPr>
          <w:b/>
          <w:bCs/>
        </w:rPr>
      </w:pPr>
    </w:p>
    <w:p w:rsidR="00F57D6D" w:rsidRPr="002253B4" w:rsidRDefault="00C62C26" w:rsidP="00FB5ED2">
      <w:pPr>
        <w:ind w:firstLine="708"/>
        <w:jc w:val="center"/>
        <w:rPr>
          <w:b/>
          <w:bCs/>
          <w:sz w:val="20"/>
          <w:szCs w:val="20"/>
        </w:rPr>
      </w:pPr>
      <w:r>
        <w:rPr>
          <w:sz w:val="20"/>
          <w:szCs w:val="20"/>
          <w:highlight w:val="lightGray"/>
        </w:rPr>
        <w:t>О</w:t>
      </w:r>
      <w:r w:rsidR="00F57D6D" w:rsidRPr="002253B4">
        <w:rPr>
          <w:sz w:val="20"/>
          <w:szCs w:val="20"/>
          <w:highlight w:val="lightGray"/>
        </w:rPr>
        <w:t>бщество</w:t>
      </w:r>
      <w:r>
        <w:rPr>
          <w:sz w:val="20"/>
          <w:szCs w:val="20"/>
          <w:highlight w:val="lightGray"/>
        </w:rPr>
        <w:t xml:space="preserve"> с ограниченной ответственностью</w:t>
      </w:r>
      <w:r w:rsidR="00F57D6D" w:rsidRPr="002253B4">
        <w:rPr>
          <w:sz w:val="20"/>
          <w:szCs w:val="20"/>
          <w:highlight w:val="lightGray"/>
        </w:rPr>
        <w:t xml:space="preserve"> «</w:t>
      </w:r>
      <w:r>
        <w:rPr>
          <w:sz w:val="20"/>
          <w:szCs w:val="20"/>
          <w:highlight w:val="lightGray"/>
        </w:rPr>
        <w:t>ИНВЕСТИЦИОННАЯ КОМПАНИЯ «ФИНПРОИНВЕСТ</w:t>
      </w:r>
      <w:r w:rsidR="00F57D6D" w:rsidRPr="002253B4">
        <w:rPr>
          <w:sz w:val="20"/>
          <w:szCs w:val="20"/>
          <w:highlight w:val="lightGray"/>
        </w:rPr>
        <w:t>»</w:t>
      </w:r>
    </w:p>
    <w:p w:rsidR="00FC513F" w:rsidRPr="00F92AF7" w:rsidRDefault="00FC513F" w:rsidP="0066151F">
      <w:pPr>
        <w:rPr>
          <w:b/>
          <w:bCs/>
        </w:rPr>
      </w:pPr>
    </w:p>
    <w:p w:rsidR="0066151F" w:rsidRDefault="00F57D6D" w:rsidP="0066151F">
      <w:pPr>
        <w:jc w:val="center"/>
        <w:rPr>
          <w:b/>
          <w:bCs/>
        </w:rPr>
      </w:pPr>
      <w:r w:rsidRPr="0066151F">
        <w:rPr>
          <w:b/>
          <w:bCs/>
        </w:rPr>
        <w:t>Заявление</w:t>
      </w:r>
    </w:p>
    <w:p w:rsidR="00F57D6D" w:rsidRPr="0066151F" w:rsidRDefault="005869E1" w:rsidP="0066151F">
      <w:pPr>
        <w:jc w:val="center"/>
        <w:rPr>
          <w:b/>
          <w:bCs/>
        </w:rPr>
      </w:pPr>
      <w:r>
        <w:rPr>
          <w:b/>
          <w:bCs/>
        </w:rPr>
        <w:t>о присоединении к</w:t>
      </w:r>
      <w:r w:rsidR="00B11102" w:rsidRPr="0066151F">
        <w:rPr>
          <w:b/>
          <w:bCs/>
        </w:rPr>
        <w:t xml:space="preserve"> Регламент</w:t>
      </w:r>
      <w:r>
        <w:rPr>
          <w:b/>
          <w:bCs/>
        </w:rPr>
        <w:t>у</w:t>
      </w:r>
      <w:r w:rsidR="00FC513F" w:rsidRPr="0066151F">
        <w:rPr>
          <w:b/>
          <w:bCs/>
        </w:rPr>
        <w:t xml:space="preserve"> </w:t>
      </w:r>
      <w:r w:rsidR="00B11102" w:rsidRPr="0066151F">
        <w:rPr>
          <w:b/>
          <w:bCs/>
        </w:rPr>
        <w:t>оказания услуг на рынке ценных бумаг</w:t>
      </w:r>
    </w:p>
    <w:p w:rsidR="00F57D6D" w:rsidRPr="003F7C2C" w:rsidRDefault="00F57D6D" w:rsidP="0066151F">
      <w:pPr>
        <w:pStyle w:val="a3"/>
        <w:jc w:val="center"/>
        <w:rPr>
          <w:b w:val="0"/>
          <w:sz w:val="22"/>
          <w:szCs w:val="22"/>
        </w:rPr>
      </w:pPr>
      <w:r w:rsidRPr="00A51AF2">
        <w:rPr>
          <w:b w:val="0"/>
          <w:sz w:val="22"/>
          <w:szCs w:val="22"/>
        </w:rPr>
        <w:t xml:space="preserve">(для </w:t>
      </w:r>
      <w:r w:rsidR="003F7C2C">
        <w:rPr>
          <w:b w:val="0"/>
          <w:sz w:val="22"/>
          <w:szCs w:val="22"/>
        </w:rPr>
        <w:t>юридических</w:t>
      </w:r>
      <w:r w:rsidRPr="00A51AF2">
        <w:rPr>
          <w:b w:val="0"/>
          <w:sz w:val="22"/>
          <w:szCs w:val="22"/>
        </w:rPr>
        <w:t xml:space="preserve"> лиц)</w:t>
      </w:r>
      <w:r w:rsidR="00240E05" w:rsidRPr="003F7C2C">
        <w:rPr>
          <w:b w:val="0"/>
          <w:sz w:val="22"/>
          <w:szCs w:val="22"/>
        </w:rPr>
        <w:t xml:space="preserve"> </w:t>
      </w:r>
    </w:p>
    <w:p w:rsidR="00CE2DAB" w:rsidRPr="002253B4" w:rsidRDefault="00CE2DAB">
      <w:pPr>
        <w:rPr>
          <w:sz w:val="22"/>
          <w:szCs w:val="22"/>
        </w:rPr>
      </w:pPr>
    </w:p>
    <w:p w:rsidR="00F57D6D" w:rsidRPr="0066151F" w:rsidRDefault="00A51AF2" w:rsidP="0066151F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66151F">
        <w:rPr>
          <w:b/>
        </w:rPr>
        <w:t>Сведения о заявителе:</w:t>
      </w:r>
    </w:p>
    <w:p w:rsidR="0066151F" w:rsidRDefault="00567576" w:rsidP="00BF1952">
      <w:pPr>
        <w:tabs>
          <w:tab w:val="right" w:pos="9921"/>
        </w:tabs>
      </w:pPr>
      <w:r w:rsidRPr="0066151F">
        <w:t>Полное наименование:</w:t>
      </w:r>
      <w:r w:rsidR="00BB752D">
        <w:tab/>
      </w:r>
      <w:r w:rsidRPr="0066151F">
        <w:t>_____________________________________________________</w:t>
      </w:r>
      <w:r w:rsidR="00693236" w:rsidRPr="0066151F">
        <w:t>______</w:t>
      </w:r>
      <w:r w:rsidRPr="0066151F">
        <w:t>_</w:t>
      </w:r>
      <w:r w:rsidR="006A7BA4">
        <w:t>__</w:t>
      </w:r>
    </w:p>
    <w:p w:rsidR="00567576" w:rsidRDefault="00567576" w:rsidP="00BF1952">
      <w:pPr>
        <w:tabs>
          <w:tab w:val="right" w:pos="9921"/>
        </w:tabs>
      </w:pPr>
      <w:r w:rsidRPr="0066151F">
        <w:t>Сокращенное наименование:</w:t>
      </w:r>
      <w:r w:rsidR="00BB752D">
        <w:tab/>
      </w:r>
      <w:r w:rsidRPr="0066151F">
        <w:t>_____________________________________________</w:t>
      </w:r>
      <w:r w:rsidR="00693236" w:rsidRPr="0066151F">
        <w:t>______</w:t>
      </w:r>
      <w:r w:rsidRPr="0066151F">
        <w:t>___</w:t>
      </w:r>
      <w:r w:rsidR="006A7BA4">
        <w:t>___</w:t>
      </w:r>
    </w:p>
    <w:p w:rsidR="00A31134" w:rsidRDefault="00A31134" w:rsidP="00BF1952">
      <w:pPr>
        <w:tabs>
          <w:tab w:val="right" w:pos="9921"/>
        </w:tabs>
      </w:pPr>
      <w:r>
        <w:t>ОГРН __________________________________ дата регистрации</w:t>
      </w:r>
      <w:r w:rsidR="00BB752D">
        <w:tab/>
      </w:r>
      <w:r>
        <w:t>___________________________</w:t>
      </w:r>
    </w:p>
    <w:p w:rsidR="00A31134" w:rsidRDefault="00A31134" w:rsidP="00BF1952">
      <w:pPr>
        <w:tabs>
          <w:tab w:val="right" w:pos="9921"/>
        </w:tabs>
      </w:pPr>
      <w:r>
        <w:t>Место регистрации (страна)</w:t>
      </w:r>
      <w:r w:rsidR="00BB752D">
        <w:tab/>
      </w:r>
      <w:r>
        <w:t>__________________________________________________________</w:t>
      </w:r>
    </w:p>
    <w:p w:rsidR="00A31134" w:rsidRPr="00A31134" w:rsidRDefault="00A31134" w:rsidP="00BF1952">
      <w:pPr>
        <w:tabs>
          <w:tab w:val="right" w:pos="9921"/>
        </w:tabs>
      </w:pPr>
      <w:r w:rsidRPr="00A31134">
        <w:t>ИНН / код иностр</w:t>
      </w:r>
      <w:r w:rsidR="00BB752D">
        <w:t>анной</w:t>
      </w:r>
      <w:r w:rsidRPr="00A31134">
        <w:t xml:space="preserve"> </w:t>
      </w:r>
      <w:r>
        <w:t>о</w:t>
      </w:r>
      <w:r w:rsidRPr="00A31134">
        <w:t>рганизации</w:t>
      </w:r>
      <w:r w:rsidR="00BB752D">
        <w:tab/>
      </w:r>
      <w:r>
        <w:t>__________________________________________________</w:t>
      </w:r>
    </w:p>
    <w:p w:rsidR="00693236" w:rsidRPr="0066151F" w:rsidRDefault="00A31134" w:rsidP="00BF1952">
      <w:pPr>
        <w:tabs>
          <w:tab w:val="right" w:pos="9921"/>
        </w:tabs>
      </w:pPr>
      <w:r w:rsidRPr="00A31134">
        <w:t>Место нахождения, указанное в учредительных документах</w:t>
      </w:r>
      <w:r w:rsidR="005C2DA6">
        <w:tab/>
      </w:r>
      <w:r w:rsidR="00693236" w:rsidRPr="0066151F">
        <w:t>__________________</w:t>
      </w:r>
      <w:r>
        <w:t>____________</w:t>
      </w:r>
    </w:p>
    <w:p w:rsidR="00567576" w:rsidRPr="0066151F" w:rsidRDefault="00567576" w:rsidP="00A51AF2"/>
    <w:p w:rsidR="0066151F" w:rsidRPr="0019096C" w:rsidRDefault="0066151F" w:rsidP="0019096C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b/>
        </w:rPr>
      </w:pPr>
      <w:r w:rsidRPr="0019096C">
        <w:rPr>
          <w:b/>
        </w:rPr>
        <w:t>Информация для открытия брокерского счета (условия акцепта регламента)</w:t>
      </w:r>
    </w:p>
    <w:p w:rsidR="0066151F" w:rsidRPr="00BB5993" w:rsidRDefault="0066151F" w:rsidP="0066151F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BB5993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2.</w:t>
      </w:r>
      <w:r w:rsidR="003B084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</w:t>
      </w:r>
      <w:r w:rsidRPr="00BB5993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 Р</w:t>
      </w:r>
      <w:r w:rsidR="00295EC4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егистрация в торговых системах:</w:t>
      </w:r>
    </w:p>
    <w:p w:rsidR="0066151F" w:rsidRPr="00BB5993" w:rsidRDefault="0066151F" w:rsidP="0066151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B5993">
        <w:rPr>
          <w:bCs/>
          <w:iCs/>
        </w:rPr>
        <w:sym w:font="Wingdings" w:char="F0A8"/>
      </w:r>
      <w:r w:rsidRPr="00BB5993">
        <w:rPr>
          <w:iCs/>
        </w:rPr>
        <w:t xml:space="preserve"> в торговой системе ПАО Московская Биржа (фондовый рынок</w:t>
      </w:r>
      <w:r>
        <w:rPr>
          <w:iCs/>
        </w:rPr>
        <w:t>)</w:t>
      </w:r>
      <w:r w:rsidRPr="00BB5993">
        <w:rPr>
          <w:iCs/>
        </w:rPr>
        <w:t>;</w:t>
      </w:r>
    </w:p>
    <w:p w:rsidR="00773E08" w:rsidRPr="00E81DE1" w:rsidRDefault="00773E08" w:rsidP="00773E08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в торговой системе ПАО Московская Биржа 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(в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алютный рынок);</w:t>
      </w:r>
    </w:p>
    <w:p w:rsidR="0066151F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B5993">
        <w:rPr>
          <w:bCs/>
          <w:iCs/>
        </w:rPr>
        <w:sym w:font="Wingdings" w:char="F0A8"/>
      </w:r>
      <w:r w:rsidRPr="00BB5993">
        <w:rPr>
          <w:bCs/>
          <w:iCs/>
        </w:rPr>
        <w:t xml:space="preserve"> внебиржевой рынок.</w:t>
      </w:r>
    </w:p>
    <w:p w:rsidR="0066151F" w:rsidRPr="00BB5993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66151F" w:rsidRPr="00BB5993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B5993">
        <w:rPr>
          <w:bCs/>
          <w:iCs/>
        </w:rPr>
        <w:t>2.</w:t>
      </w:r>
      <w:r w:rsidR="003B084A">
        <w:rPr>
          <w:bCs/>
          <w:iCs/>
        </w:rPr>
        <w:t>2</w:t>
      </w:r>
      <w:r w:rsidRPr="00BB5993">
        <w:rPr>
          <w:bCs/>
          <w:iCs/>
        </w:rPr>
        <w:t xml:space="preserve">. Тарифный план для оплаты </w:t>
      </w:r>
      <w:r w:rsidR="00130543" w:rsidRPr="00130543">
        <w:rPr>
          <w:bCs/>
          <w:iCs/>
        </w:rPr>
        <w:t>расходов</w:t>
      </w:r>
      <w:r w:rsidRPr="00BB5993">
        <w:rPr>
          <w:bCs/>
          <w:iCs/>
        </w:rPr>
        <w:t xml:space="preserve"> и вознаграждения ООО «ИК «ФИНПРОИНВЕСТ» по сделкам </w:t>
      </w:r>
      <w:r w:rsidR="00211693">
        <w:rPr>
          <w:bCs/>
          <w:iCs/>
        </w:rPr>
        <w:t>и операциям в торговой системе:</w:t>
      </w:r>
    </w:p>
    <w:p w:rsidR="0066151F" w:rsidRPr="00BB5993" w:rsidRDefault="0066151F" w:rsidP="0066151F">
      <w:pPr>
        <w:autoSpaceDE w:val="0"/>
        <w:autoSpaceDN w:val="0"/>
        <w:adjustRightInd w:val="0"/>
        <w:jc w:val="both"/>
        <w:rPr>
          <w:bCs/>
          <w:iCs/>
        </w:rPr>
      </w:pPr>
      <w:r w:rsidRPr="00BB5993">
        <w:rPr>
          <w:bCs/>
          <w:iCs/>
        </w:rPr>
        <w:t>__</w:t>
      </w:r>
      <w:r>
        <w:rPr>
          <w:bCs/>
          <w:iCs/>
        </w:rPr>
        <w:t>_______________________________________________________</w:t>
      </w:r>
      <w:r w:rsidRPr="00BB5993">
        <w:rPr>
          <w:bCs/>
          <w:iCs/>
        </w:rPr>
        <w:t>_______________________</w:t>
      </w:r>
      <w:r w:rsidR="006A7BA4">
        <w:rPr>
          <w:bCs/>
          <w:iCs/>
        </w:rPr>
        <w:t>__</w:t>
      </w:r>
    </w:p>
    <w:p w:rsidR="0066151F" w:rsidRDefault="0066151F" w:rsidP="0066151F">
      <w:pPr>
        <w:autoSpaceDE w:val="0"/>
        <w:autoSpaceDN w:val="0"/>
        <w:adjustRightInd w:val="0"/>
        <w:ind w:firstLine="426"/>
        <w:jc w:val="both"/>
        <w:rPr>
          <w:bCs/>
          <w:iCs/>
        </w:rPr>
      </w:pPr>
    </w:p>
    <w:p w:rsidR="0066151F" w:rsidRPr="00BB5993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B5993">
        <w:rPr>
          <w:bCs/>
          <w:iCs/>
        </w:rPr>
        <w:t>2.</w:t>
      </w:r>
      <w:r w:rsidR="003B084A">
        <w:rPr>
          <w:bCs/>
          <w:iCs/>
        </w:rPr>
        <w:t>3</w:t>
      </w:r>
      <w:r w:rsidRPr="00BB5993">
        <w:rPr>
          <w:bCs/>
          <w:iCs/>
        </w:rPr>
        <w:t>. Способы обмена сообщениями и программное обеспечение</w:t>
      </w:r>
      <w:r w:rsidR="00BB752D">
        <w:rPr>
          <w:bCs/>
          <w:iCs/>
        </w:rPr>
        <w:t>.</w:t>
      </w:r>
    </w:p>
    <w:p w:rsidR="0066151F" w:rsidRPr="00BB5993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B5993">
        <w:rPr>
          <w:bCs/>
          <w:iCs/>
        </w:rPr>
        <w:t>Обмен сообщениями одним из следующих дистанционных способов:</w:t>
      </w:r>
    </w:p>
    <w:p w:rsidR="0045326D" w:rsidRDefault="0045326D" w:rsidP="0045326D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393C93">
        <w:rPr>
          <w:bCs/>
          <w:iCs/>
        </w:rPr>
        <w:sym w:font="Wingdings" w:char="F0A8"/>
      </w:r>
      <w:r w:rsidRPr="00393C93">
        <w:rPr>
          <w:bCs/>
          <w:iCs/>
        </w:rPr>
        <w:t xml:space="preserve"> по телефонной связи;</w:t>
      </w:r>
    </w:p>
    <w:p w:rsidR="006C7AFA" w:rsidRPr="00393C93" w:rsidRDefault="006C7AFA" w:rsidP="0045326D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393C93">
        <w:rPr>
          <w:bCs/>
          <w:iCs/>
        </w:rPr>
        <w:sym w:font="Wingdings" w:char="F0A8"/>
      </w:r>
      <w:r>
        <w:rPr>
          <w:bCs/>
          <w:iCs/>
        </w:rPr>
        <w:t xml:space="preserve"> по электронной почте;</w:t>
      </w:r>
    </w:p>
    <w:p w:rsidR="003B084A" w:rsidRPr="003B084A" w:rsidRDefault="0045326D" w:rsidP="003B084A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393C93">
        <w:rPr>
          <w:bCs/>
          <w:iCs/>
        </w:rPr>
        <w:sym w:font="Wingdings" w:char="F0A8"/>
      </w:r>
      <w:r w:rsidRPr="00393C93">
        <w:rPr>
          <w:bCs/>
          <w:iCs/>
        </w:rPr>
        <w:t xml:space="preserve"> по системе интернет-трейдинга с использованием системы «</w:t>
      </w:r>
      <w:r w:rsidRPr="00393C93">
        <w:rPr>
          <w:bCs/>
          <w:iCs/>
          <w:lang w:val="en-US"/>
        </w:rPr>
        <w:t>QUIK</w:t>
      </w:r>
      <w:r w:rsidR="003B084A">
        <w:rPr>
          <w:bCs/>
          <w:iCs/>
        </w:rPr>
        <w:t>».</w:t>
      </w:r>
    </w:p>
    <w:p w:rsidR="00DF4259" w:rsidRPr="00393C93" w:rsidRDefault="00DF4259" w:rsidP="0045326D">
      <w:pPr>
        <w:autoSpaceDE w:val="0"/>
        <w:autoSpaceDN w:val="0"/>
        <w:adjustRightInd w:val="0"/>
        <w:ind w:left="709" w:firstLine="709"/>
        <w:jc w:val="both"/>
        <w:rPr>
          <w:bCs/>
          <w:i/>
          <w:iCs/>
        </w:rPr>
      </w:pPr>
    </w:p>
    <w:p w:rsidR="00DF4259" w:rsidRPr="00BF1952" w:rsidRDefault="00DF4259" w:rsidP="00BF1952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F1952">
        <w:rPr>
          <w:bCs/>
          <w:iCs/>
        </w:rPr>
        <w:t>2</w:t>
      </w:r>
      <w:r>
        <w:rPr>
          <w:bCs/>
          <w:iCs/>
        </w:rPr>
        <w:t>.</w:t>
      </w:r>
      <w:r w:rsidR="003B084A">
        <w:rPr>
          <w:bCs/>
          <w:iCs/>
        </w:rPr>
        <w:t>4</w:t>
      </w:r>
      <w:r>
        <w:rPr>
          <w:bCs/>
          <w:iCs/>
        </w:rPr>
        <w:t xml:space="preserve">. </w:t>
      </w:r>
      <w:r w:rsidR="0071279F">
        <w:rPr>
          <w:bCs/>
          <w:iCs/>
        </w:rPr>
        <w:t>Уведомление об использовании:</w:t>
      </w:r>
    </w:p>
    <w:p w:rsidR="00DF4259" w:rsidRPr="00BF1952" w:rsidRDefault="00DF4259" w:rsidP="00BF1952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F1952">
        <w:rPr>
          <w:bCs/>
          <w:iCs/>
        </w:rPr>
        <w:sym w:font="Wingdings" w:char="F0A8"/>
      </w:r>
      <w:r w:rsidRPr="00BF1952">
        <w:rPr>
          <w:bCs/>
          <w:iCs/>
        </w:rPr>
        <w:t xml:space="preserve"> общего специального брокерского счета</w:t>
      </w:r>
      <w:r w:rsidR="00FF6EF2">
        <w:rPr>
          <w:bCs/>
          <w:iCs/>
        </w:rPr>
        <w:t xml:space="preserve"> </w:t>
      </w:r>
      <w:r w:rsidR="00FF6EF2" w:rsidRPr="008C1411">
        <w:rPr>
          <w:bCs/>
          <w:iCs/>
        </w:rPr>
        <w:t>в кредитных организациях</w:t>
      </w:r>
      <w:r w:rsidRPr="00BF1952">
        <w:rPr>
          <w:bCs/>
          <w:iCs/>
        </w:rPr>
        <w:t xml:space="preserve">. </w:t>
      </w:r>
      <w:r w:rsidR="003C4252">
        <w:rPr>
          <w:bCs/>
          <w:iCs/>
        </w:rPr>
        <w:t>Заявитель</w:t>
      </w:r>
      <w:r w:rsidR="003C4252" w:rsidRPr="00BF1952">
        <w:rPr>
          <w:bCs/>
          <w:iCs/>
        </w:rPr>
        <w:t xml:space="preserve"> предоставляет согласи</w:t>
      </w:r>
      <w:r w:rsidR="003C4252">
        <w:rPr>
          <w:bCs/>
          <w:iCs/>
        </w:rPr>
        <w:t>е</w:t>
      </w:r>
      <w:r w:rsidR="003C4252" w:rsidRPr="00BF1952">
        <w:rPr>
          <w:bCs/>
          <w:iCs/>
        </w:rPr>
        <w:t xml:space="preserve"> на использование денежных средств и иного имущества, учитываемых по брокерскому счету </w:t>
      </w:r>
      <w:r w:rsidR="003C4252">
        <w:rPr>
          <w:bCs/>
          <w:iCs/>
        </w:rPr>
        <w:t>Заявителя</w:t>
      </w:r>
      <w:r w:rsidR="00B66C8F">
        <w:rPr>
          <w:bCs/>
          <w:iCs/>
        </w:rPr>
        <w:t>,</w:t>
      </w:r>
      <w:r w:rsidR="003C4252" w:rsidRPr="00BF1952">
        <w:rPr>
          <w:bCs/>
          <w:iCs/>
        </w:rPr>
        <w:t xml:space="preserve"> в интересах ООО «ИК «ФИ</w:t>
      </w:r>
      <w:r w:rsidR="00B66C8F">
        <w:rPr>
          <w:bCs/>
          <w:iCs/>
        </w:rPr>
        <w:t>НПРОИНВЕСТ» и (или) третьих лиц</w:t>
      </w:r>
      <w:r w:rsidR="00CE7C38" w:rsidRPr="00CE7C38">
        <w:rPr>
          <w:bCs/>
          <w:iCs/>
        </w:rPr>
        <w:t xml:space="preserve"> </w:t>
      </w:r>
      <w:r w:rsidR="00CE7C38" w:rsidRPr="00BF1952">
        <w:rPr>
          <w:bCs/>
          <w:iCs/>
        </w:rPr>
        <w:t xml:space="preserve">в порядке и на условиях, предусмотренных </w:t>
      </w:r>
      <w:r w:rsidR="00596D70">
        <w:t>«</w:t>
      </w:r>
      <w:r w:rsidR="00596D70" w:rsidRPr="0066151F">
        <w:t>Регламент</w:t>
      </w:r>
      <w:r w:rsidR="00596D70">
        <w:t>ом</w:t>
      </w:r>
      <w:r w:rsidR="00596D70" w:rsidRPr="0066151F">
        <w:t xml:space="preserve"> оказания брокерских услуг на рынке ценных бумаг Общества с ограниченной ответственностью «ИНВЕСТИЦИОННАЯ КОМПАНИЯ «ФИНПРОИНВЕСТ» (далее - Регламент)</w:t>
      </w:r>
      <w:r w:rsidR="00CE7C38">
        <w:rPr>
          <w:bCs/>
          <w:iCs/>
        </w:rPr>
        <w:t>,</w:t>
      </w:r>
      <w:r w:rsidRPr="00BF1952">
        <w:rPr>
          <w:bCs/>
          <w:iCs/>
        </w:rPr>
        <w:t xml:space="preserve"> в том числе на передачу </w:t>
      </w:r>
      <w:r w:rsidR="00CE7C38">
        <w:rPr>
          <w:bCs/>
          <w:iCs/>
        </w:rPr>
        <w:t xml:space="preserve">таких денежных средств и имущества в </w:t>
      </w:r>
      <w:r w:rsidRPr="00BF1952">
        <w:rPr>
          <w:bCs/>
          <w:iCs/>
        </w:rPr>
        <w:t>распоряжение Клиринговой организации.</w:t>
      </w:r>
    </w:p>
    <w:p w:rsidR="00DF4259" w:rsidRPr="00BF1952" w:rsidRDefault="00DF4259" w:rsidP="00BF1952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F1952">
        <w:rPr>
          <w:bCs/>
          <w:iCs/>
        </w:rPr>
        <w:sym w:font="Wingdings" w:char="F0A8"/>
      </w:r>
      <w:r w:rsidRPr="00BF1952">
        <w:rPr>
          <w:bCs/>
          <w:iCs/>
        </w:rPr>
        <w:t xml:space="preserve"> отдельного специального брокерского счета</w:t>
      </w:r>
      <w:r w:rsidR="00FF6EF2" w:rsidRPr="00FF6EF2">
        <w:rPr>
          <w:bCs/>
          <w:iCs/>
        </w:rPr>
        <w:t xml:space="preserve"> </w:t>
      </w:r>
      <w:r w:rsidR="00FF6EF2" w:rsidRPr="008C1411">
        <w:rPr>
          <w:bCs/>
          <w:iCs/>
        </w:rPr>
        <w:t>в кредитных организациях</w:t>
      </w:r>
      <w:r w:rsidRPr="00BF1952">
        <w:rPr>
          <w:bCs/>
          <w:iCs/>
        </w:rPr>
        <w:t xml:space="preserve">. </w:t>
      </w:r>
      <w:r w:rsidR="00CE7C38">
        <w:rPr>
          <w:bCs/>
          <w:iCs/>
        </w:rPr>
        <w:t>Заявитель у</w:t>
      </w:r>
      <w:r w:rsidRPr="00BF1952">
        <w:rPr>
          <w:bCs/>
          <w:iCs/>
        </w:rPr>
        <w:t xml:space="preserve">ведомлен, что </w:t>
      </w:r>
      <w:r w:rsidR="00CE7C38">
        <w:rPr>
          <w:bCs/>
          <w:iCs/>
        </w:rPr>
        <w:t xml:space="preserve">его </w:t>
      </w:r>
      <w:r w:rsidRPr="00BF1952">
        <w:rPr>
          <w:bCs/>
          <w:iCs/>
        </w:rPr>
        <w:t xml:space="preserve">денежные средства будут учитываться на отдельном специальном брокерском счете, открытом ООО «ИК «ФИНПРОИНВЕСТ» в кредитной организации для учета денежных средств </w:t>
      </w:r>
      <w:r w:rsidR="00B66C8F">
        <w:rPr>
          <w:bCs/>
          <w:iCs/>
        </w:rPr>
        <w:t>Заявителя</w:t>
      </w:r>
      <w:r w:rsidRPr="00BF1952">
        <w:rPr>
          <w:bCs/>
          <w:iCs/>
        </w:rPr>
        <w:t xml:space="preserve">, обособлено от средств ООО «ИК «ФИНПРОИНВЕСТ» и средств других </w:t>
      </w:r>
      <w:r w:rsidR="00CE7C38">
        <w:rPr>
          <w:bCs/>
          <w:iCs/>
        </w:rPr>
        <w:t>К</w:t>
      </w:r>
      <w:r w:rsidRPr="00BF1952">
        <w:rPr>
          <w:bCs/>
          <w:iCs/>
        </w:rPr>
        <w:t xml:space="preserve">лиентов ООО «ИК «ФИНПРОИНВЕСТ». </w:t>
      </w:r>
      <w:r w:rsidR="00CE7C38">
        <w:rPr>
          <w:bCs/>
          <w:iCs/>
        </w:rPr>
        <w:t>Заявитель</w:t>
      </w:r>
      <w:r w:rsidR="00CE7C38" w:rsidRPr="00BF1952">
        <w:rPr>
          <w:bCs/>
          <w:iCs/>
        </w:rPr>
        <w:t xml:space="preserve"> </w:t>
      </w:r>
      <w:r w:rsidRPr="00BF1952">
        <w:rPr>
          <w:bCs/>
          <w:iCs/>
        </w:rPr>
        <w:t xml:space="preserve">не предоставляет согласия на использование </w:t>
      </w:r>
      <w:r w:rsidR="003C4252">
        <w:rPr>
          <w:bCs/>
          <w:iCs/>
        </w:rPr>
        <w:t xml:space="preserve">его </w:t>
      </w:r>
      <w:r w:rsidRPr="00BF1952">
        <w:rPr>
          <w:bCs/>
          <w:iCs/>
        </w:rPr>
        <w:t xml:space="preserve">денежных средств в интересах ООО «ИК «ФИНПРОИНВЕСТ» и (или) третьих лиц. </w:t>
      </w:r>
      <w:r w:rsidR="003C4252">
        <w:rPr>
          <w:bCs/>
          <w:iCs/>
        </w:rPr>
        <w:t>Заявитель</w:t>
      </w:r>
      <w:r w:rsidRPr="00BF1952">
        <w:rPr>
          <w:bCs/>
          <w:iCs/>
        </w:rPr>
        <w:t xml:space="preserve"> поручает ООО «ИК «ФИНПРОИНВЕСТ»: 1) открыть в кредитных организациях отдельные специальные брокерские счета, 2) потребовать от клиринговых организаций, осуществляющих клиринг по сделкам, заключаем</w:t>
      </w:r>
      <w:bookmarkStart w:id="0" w:name="_GoBack"/>
      <w:bookmarkEnd w:id="0"/>
      <w:r w:rsidRPr="00BF1952">
        <w:rPr>
          <w:bCs/>
          <w:iCs/>
        </w:rPr>
        <w:t xml:space="preserve">ых в торговых системах, в которых </w:t>
      </w:r>
      <w:r w:rsidR="003C4252">
        <w:rPr>
          <w:bCs/>
          <w:iCs/>
        </w:rPr>
        <w:t>Заявитель будет</w:t>
      </w:r>
      <w:r w:rsidRPr="00BF1952">
        <w:rPr>
          <w:bCs/>
          <w:iCs/>
        </w:rPr>
        <w:t xml:space="preserve"> зарегистрирован в качестве Инвестора (</w:t>
      </w:r>
      <w:r w:rsidR="00B66C8F">
        <w:rPr>
          <w:bCs/>
          <w:iCs/>
        </w:rPr>
        <w:t>к</w:t>
      </w:r>
      <w:r w:rsidRPr="00BF1952">
        <w:rPr>
          <w:bCs/>
          <w:iCs/>
        </w:rPr>
        <w:t>лиента</w:t>
      </w:r>
      <w:r w:rsidR="00B66C8F">
        <w:rPr>
          <w:bCs/>
          <w:iCs/>
        </w:rPr>
        <w:t>,</w:t>
      </w:r>
      <w:r w:rsidRPr="00BF1952">
        <w:rPr>
          <w:bCs/>
          <w:iCs/>
        </w:rPr>
        <w:t xml:space="preserve"> Участника торгов), обеспечить отдельный учет имущества </w:t>
      </w:r>
      <w:r w:rsidR="003C4252">
        <w:rPr>
          <w:bCs/>
          <w:iCs/>
        </w:rPr>
        <w:t>Заявителя</w:t>
      </w:r>
      <w:r w:rsidRPr="00BF1952">
        <w:rPr>
          <w:bCs/>
          <w:iCs/>
        </w:rPr>
        <w:t xml:space="preserve">, являющегося индивидуальным клиринговым обеспечением, которое не может быть использовано для обеспечения и исполнения обязательств ООО «ИК «ФИНПРОИНВЕСТ», подлежащих исполнению за счет других </w:t>
      </w:r>
      <w:r w:rsidR="003C4252">
        <w:rPr>
          <w:bCs/>
          <w:iCs/>
        </w:rPr>
        <w:t>К</w:t>
      </w:r>
      <w:r w:rsidRPr="00BF1952">
        <w:rPr>
          <w:bCs/>
          <w:iCs/>
        </w:rPr>
        <w:t xml:space="preserve">лиентов ООО «ИК «ФИНПРОИНВЕСТ». </w:t>
      </w:r>
      <w:r w:rsidR="003C4252">
        <w:rPr>
          <w:bCs/>
          <w:iCs/>
        </w:rPr>
        <w:t>Заявитель</w:t>
      </w:r>
      <w:r w:rsidRPr="00BF1952">
        <w:rPr>
          <w:bCs/>
          <w:iCs/>
        </w:rPr>
        <w:t xml:space="preserve"> принимает на себя обязанность упла</w:t>
      </w:r>
      <w:r w:rsidR="003C4252">
        <w:rPr>
          <w:bCs/>
          <w:iCs/>
        </w:rPr>
        <w:t>чивать</w:t>
      </w:r>
      <w:r w:rsidRPr="00BF1952">
        <w:rPr>
          <w:bCs/>
          <w:iCs/>
        </w:rPr>
        <w:t xml:space="preserve"> вознаграждение за оказание ООО «ИК «ФИНПРОИНВЕСТ» услуг по организации ведения в рамках заключенного Договора на брокерское обслуживание отдельного учета имущества, предоставленного </w:t>
      </w:r>
      <w:r w:rsidR="003C4252">
        <w:rPr>
          <w:bCs/>
          <w:iCs/>
        </w:rPr>
        <w:t>Заявителем</w:t>
      </w:r>
      <w:r w:rsidRPr="00BF1952">
        <w:rPr>
          <w:bCs/>
          <w:iCs/>
        </w:rPr>
        <w:t xml:space="preserve"> в качестве обеспечения, а также возместить в полном </w:t>
      </w:r>
      <w:r w:rsidRPr="00BF1952">
        <w:rPr>
          <w:bCs/>
          <w:iCs/>
        </w:rPr>
        <w:lastRenderedPageBreak/>
        <w:t>объеме все понесенные ООО «ИК «ФИНПРОИНВЕСТ» расходы на открытие и (или) ведение отдельного специального брокерского счета в кредитных организациях.</w:t>
      </w:r>
    </w:p>
    <w:p w:rsidR="00F6569C" w:rsidRDefault="00F6569C" w:rsidP="00DF4259">
      <w:pPr>
        <w:autoSpaceDE w:val="0"/>
        <w:autoSpaceDN w:val="0"/>
        <w:adjustRightInd w:val="0"/>
        <w:rPr>
          <w:b/>
          <w:iCs/>
          <w:sz w:val="22"/>
          <w:szCs w:val="22"/>
        </w:rPr>
      </w:pPr>
    </w:p>
    <w:p w:rsidR="00FC513F" w:rsidRPr="0066151F" w:rsidRDefault="00F57D6D" w:rsidP="0066151F">
      <w:pPr>
        <w:autoSpaceDE w:val="0"/>
        <w:autoSpaceDN w:val="0"/>
        <w:adjustRightInd w:val="0"/>
        <w:ind w:firstLine="709"/>
        <w:jc w:val="both"/>
      </w:pPr>
      <w:r w:rsidRPr="0066151F">
        <w:t>Настоящим заявляю о</w:t>
      </w:r>
      <w:r w:rsidR="00F6569C" w:rsidRPr="0066151F">
        <w:t xml:space="preserve">б </w:t>
      </w:r>
      <w:r w:rsidRPr="0066151F">
        <w:t>акцепте Регламента в порядке, предусмотренном ст. 428 Гражданского Кодекса Российской Федерации.</w:t>
      </w:r>
      <w:r w:rsidR="00F6569C" w:rsidRPr="0066151F">
        <w:t xml:space="preserve"> Настоящим подтверждаю, что с содержанием Регламента, всех приложений к нему, ознакомлен и согласен, их условия </w:t>
      </w:r>
      <w:r w:rsidR="00C428D6" w:rsidRPr="0066151F">
        <w:t xml:space="preserve">мне </w:t>
      </w:r>
      <w:r w:rsidR="00FC513F" w:rsidRPr="0066151F">
        <w:t xml:space="preserve">разъяснены в полном объёме, </w:t>
      </w:r>
      <w:r w:rsidR="00C428D6" w:rsidRPr="0066151F">
        <w:t xml:space="preserve">и имеют для меня обязательную юридическую силу, принимаю на себя обязательства следовать положениям Регламента. Прошу ООО «ИК «ФИНПРОИНВЕСТ» открыть необходимые счета для совершения сделок и иных операций с ценными бумагами в соответствии с действующим законодательством РФ, правилами торговых систем (рынков) и указанными условиями. </w:t>
      </w:r>
      <w:r w:rsidR="00FC513F" w:rsidRPr="0066151F">
        <w:t xml:space="preserve">Настоящим подтверждаю, что поставлен в известность о совмещении </w:t>
      </w:r>
      <w:r w:rsidR="00C62C26" w:rsidRPr="0066151F">
        <w:t>ООО «ИК «ФИНПРОИНВЕСТ»</w:t>
      </w:r>
      <w:r w:rsidR="00FC513F" w:rsidRPr="0066151F">
        <w:t xml:space="preserve"> брокерской деятельности с иными видами профессиональной деятельности на рынке ценных бумаг.</w:t>
      </w:r>
    </w:p>
    <w:p w:rsidR="00FC513F" w:rsidRPr="0066151F" w:rsidRDefault="00FC513F" w:rsidP="0066151F">
      <w:pPr>
        <w:autoSpaceDE w:val="0"/>
        <w:autoSpaceDN w:val="0"/>
        <w:adjustRightInd w:val="0"/>
        <w:ind w:firstLine="709"/>
        <w:jc w:val="both"/>
      </w:pPr>
      <w:r w:rsidRPr="0066151F">
        <w:t xml:space="preserve">Настоящим подтверждаю, что уведомлен о праве на получение от </w:t>
      </w:r>
      <w:r w:rsidR="00C62C26" w:rsidRPr="0066151F">
        <w:t>ООО «ИК «ФИНПРОИНВЕСТ»</w:t>
      </w:r>
      <w:r w:rsidRPr="0066151F">
        <w:t xml:space="preserve"> информации, предоставляемой в соответствии со статьей 6 Федерального Закона РФ от 05.03.1999 г. № 46-ФЗ «О защите прав и законных интересов инвесторов на рынке ценных бумаг».</w:t>
      </w:r>
    </w:p>
    <w:p w:rsidR="00FC513F" w:rsidRPr="0066151F" w:rsidRDefault="00FC513F" w:rsidP="0066151F">
      <w:pPr>
        <w:autoSpaceDE w:val="0"/>
        <w:autoSpaceDN w:val="0"/>
        <w:adjustRightInd w:val="0"/>
        <w:ind w:firstLine="709"/>
        <w:jc w:val="both"/>
      </w:pPr>
      <w:r w:rsidRPr="0066151F">
        <w:rPr>
          <w:rFonts w:hint="eastAsia"/>
        </w:rPr>
        <w:t>Настоящим</w:t>
      </w:r>
      <w:r w:rsidRPr="0066151F">
        <w:t xml:space="preserve"> </w:t>
      </w:r>
      <w:r w:rsidRPr="0066151F">
        <w:rPr>
          <w:rFonts w:hint="eastAsia"/>
        </w:rPr>
        <w:t>подтверждаю</w:t>
      </w:r>
      <w:r w:rsidRPr="0066151F">
        <w:t xml:space="preserve">, </w:t>
      </w:r>
      <w:r w:rsidRPr="0066151F">
        <w:rPr>
          <w:rFonts w:hint="eastAsia"/>
        </w:rPr>
        <w:t>что</w:t>
      </w:r>
      <w:r w:rsidRPr="0066151F">
        <w:t xml:space="preserve"> </w:t>
      </w:r>
      <w:r w:rsidR="00C62C26" w:rsidRPr="0066151F">
        <w:t>ООО «ИК «ФИНПРОИНВЕСТ»</w:t>
      </w:r>
      <w:r w:rsidR="002832AC" w:rsidRPr="0066151F">
        <w:t xml:space="preserve"> </w:t>
      </w:r>
      <w:r w:rsidRPr="0066151F">
        <w:rPr>
          <w:rFonts w:hint="eastAsia"/>
        </w:rPr>
        <w:t>уведом</w:t>
      </w:r>
      <w:r w:rsidR="002832AC" w:rsidRPr="0066151F">
        <w:t>ило меня</w:t>
      </w:r>
      <w:r w:rsidRPr="0066151F">
        <w:t xml:space="preserve"> </w:t>
      </w:r>
      <w:r w:rsidR="007F6718" w:rsidRPr="0066151F">
        <w:t>о</w:t>
      </w:r>
      <w:r w:rsidR="006C7AFA">
        <w:t>б общих</w:t>
      </w:r>
      <w:r w:rsidRPr="0066151F">
        <w:t xml:space="preserve"> </w:t>
      </w:r>
      <w:r w:rsidRPr="0066151F">
        <w:rPr>
          <w:rFonts w:hint="eastAsia"/>
        </w:rPr>
        <w:t>рисках</w:t>
      </w:r>
      <w:r w:rsidRPr="0066151F">
        <w:t xml:space="preserve">, </w:t>
      </w:r>
      <w:r w:rsidRPr="0066151F">
        <w:rPr>
          <w:rFonts w:hint="eastAsia"/>
        </w:rPr>
        <w:t>связанных</w:t>
      </w:r>
      <w:r w:rsidRPr="0066151F">
        <w:t xml:space="preserve"> </w:t>
      </w:r>
      <w:r w:rsidRPr="0066151F">
        <w:rPr>
          <w:rFonts w:hint="eastAsia"/>
        </w:rPr>
        <w:t>с</w:t>
      </w:r>
      <w:r w:rsidRPr="0066151F">
        <w:t xml:space="preserve"> </w:t>
      </w:r>
      <w:r w:rsidRPr="0066151F">
        <w:rPr>
          <w:rFonts w:hint="eastAsia"/>
        </w:rPr>
        <w:t>осуществлением</w:t>
      </w:r>
      <w:r w:rsidRPr="0066151F">
        <w:t xml:space="preserve"> </w:t>
      </w:r>
      <w:r w:rsidR="00592A62" w:rsidRPr="0066151F">
        <w:t>операций</w:t>
      </w:r>
      <w:r w:rsidRPr="0066151F">
        <w:t xml:space="preserve"> </w:t>
      </w:r>
      <w:r w:rsidRPr="0066151F">
        <w:rPr>
          <w:rFonts w:hint="eastAsia"/>
        </w:rPr>
        <w:t>на</w:t>
      </w:r>
      <w:r w:rsidRPr="0066151F">
        <w:t xml:space="preserve"> </w:t>
      </w:r>
      <w:r w:rsidRPr="0066151F">
        <w:rPr>
          <w:rFonts w:hint="eastAsia"/>
        </w:rPr>
        <w:t>рынке</w:t>
      </w:r>
      <w:r w:rsidRPr="0066151F">
        <w:t xml:space="preserve"> </w:t>
      </w:r>
      <w:r w:rsidRPr="0066151F">
        <w:rPr>
          <w:rFonts w:hint="eastAsia"/>
        </w:rPr>
        <w:t>ценных</w:t>
      </w:r>
      <w:r w:rsidRPr="0066151F">
        <w:t xml:space="preserve"> </w:t>
      </w:r>
      <w:r w:rsidRPr="0066151F">
        <w:rPr>
          <w:rFonts w:hint="eastAsia"/>
        </w:rPr>
        <w:t>бумаг</w:t>
      </w:r>
      <w:r w:rsidR="00211693">
        <w:rPr>
          <w:bCs/>
        </w:rPr>
        <w:t>, в том числе</w:t>
      </w:r>
      <w:r w:rsidR="00211693" w:rsidRPr="00BB5993">
        <w:rPr>
          <w:bCs/>
        </w:rPr>
        <w:t xml:space="preserve"> о </w:t>
      </w:r>
      <w:r w:rsidR="00211693" w:rsidRPr="00BB5993">
        <w:rPr>
          <w:rFonts w:hint="eastAsia"/>
          <w:bCs/>
        </w:rPr>
        <w:t>рисках</w:t>
      </w:r>
      <w:r w:rsidR="00211693" w:rsidRPr="00BB5993">
        <w:rPr>
          <w:bCs/>
        </w:rPr>
        <w:t xml:space="preserve">, </w:t>
      </w:r>
      <w:r w:rsidR="00211693" w:rsidRPr="00BB5993">
        <w:rPr>
          <w:rFonts w:hint="eastAsia"/>
          <w:bCs/>
        </w:rPr>
        <w:t>связанных</w:t>
      </w:r>
      <w:r w:rsidR="00211693" w:rsidRPr="00BB5993">
        <w:rPr>
          <w:bCs/>
        </w:rPr>
        <w:t xml:space="preserve"> </w:t>
      </w:r>
      <w:r w:rsidR="00211693" w:rsidRPr="00BB5993">
        <w:rPr>
          <w:rFonts w:hint="eastAsia"/>
          <w:bCs/>
        </w:rPr>
        <w:t>с</w:t>
      </w:r>
      <w:r w:rsidR="00211693" w:rsidRPr="00BB5993">
        <w:rPr>
          <w:bCs/>
        </w:rPr>
        <w:t xml:space="preserve"> </w:t>
      </w:r>
      <w:r w:rsidR="00211693">
        <w:rPr>
          <w:bCs/>
        </w:rPr>
        <w:t>приобретением</w:t>
      </w:r>
      <w:r w:rsidR="00211693" w:rsidRPr="00BB5993">
        <w:t xml:space="preserve"> иностранных ценных бумаг</w:t>
      </w:r>
      <w:r w:rsidR="002832AC" w:rsidRPr="0066151F">
        <w:t xml:space="preserve">, </w:t>
      </w:r>
      <w:r w:rsidR="004068C8" w:rsidRPr="0066151F">
        <w:t xml:space="preserve">а также </w:t>
      </w:r>
      <w:r w:rsidRPr="0066151F">
        <w:rPr>
          <w:rFonts w:hint="eastAsia"/>
        </w:rPr>
        <w:t>о</w:t>
      </w:r>
      <w:r w:rsidRPr="0066151F">
        <w:t xml:space="preserve"> </w:t>
      </w:r>
      <w:r w:rsidRPr="0066151F">
        <w:rPr>
          <w:rFonts w:hint="eastAsia"/>
        </w:rPr>
        <w:t>рисках</w:t>
      </w:r>
      <w:r w:rsidRPr="0066151F">
        <w:t xml:space="preserve">, </w:t>
      </w:r>
      <w:r w:rsidRPr="0066151F">
        <w:rPr>
          <w:rFonts w:hint="eastAsia"/>
        </w:rPr>
        <w:t>связанных</w:t>
      </w:r>
      <w:r w:rsidRPr="0066151F">
        <w:t xml:space="preserve"> </w:t>
      </w:r>
      <w:r w:rsidRPr="0066151F">
        <w:rPr>
          <w:rFonts w:hint="eastAsia"/>
        </w:rPr>
        <w:t>с</w:t>
      </w:r>
      <w:r w:rsidRPr="0066151F">
        <w:t xml:space="preserve"> </w:t>
      </w:r>
      <w:r w:rsidRPr="0066151F">
        <w:rPr>
          <w:rFonts w:hint="eastAsia"/>
        </w:rPr>
        <w:t>использованием</w:t>
      </w:r>
      <w:r w:rsidRPr="0066151F">
        <w:t xml:space="preserve"> </w:t>
      </w:r>
      <w:r w:rsidRPr="0066151F">
        <w:rPr>
          <w:rFonts w:hint="eastAsia"/>
        </w:rPr>
        <w:t>специального</w:t>
      </w:r>
      <w:r w:rsidRPr="0066151F">
        <w:t xml:space="preserve"> </w:t>
      </w:r>
      <w:r w:rsidRPr="0066151F">
        <w:rPr>
          <w:rFonts w:hint="eastAsia"/>
        </w:rPr>
        <w:t>брокерского</w:t>
      </w:r>
      <w:r w:rsidRPr="0066151F">
        <w:t xml:space="preserve"> </w:t>
      </w:r>
      <w:r w:rsidRPr="0066151F">
        <w:rPr>
          <w:rFonts w:hint="eastAsia"/>
        </w:rPr>
        <w:t>счета</w:t>
      </w:r>
      <w:r w:rsidR="00884F3A" w:rsidRPr="004F3282">
        <w:t>, а также о рисках, связанных с приобретением векселей.</w:t>
      </w:r>
      <w:r w:rsidRPr="0066151F">
        <w:t xml:space="preserve"> </w:t>
      </w:r>
      <w:r w:rsidR="002832AC" w:rsidRPr="0066151F">
        <w:t>Все вышеуказанные риски</w:t>
      </w:r>
      <w:r w:rsidRPr="0066151F">
        <w:t xml:space="preserve"> </w:t>
      </w:r>
      <w:r w:rsidRPr="0066151F">
        <w:rPr>
          <w:rFonts w:hint="eastAsia"/>
        </w:rPr>
        <w:t>понимаю</w:t>
      </w:r>
      <w:r w:rsidRPr="0066151F">
        <w:t xml:space="preserve"> </w:t>
      </w:r>
      <w:r w:rsidRPr="0066151F">
        <w:rPr>
          <w:rFonts w:hint="eastAsia"/>
        </w:rPr>
        <w:t>и</w:t>
      </w:r>
      <w:r w:rsidRPr="0066151F">
        <w:t xml:space="preserve"> </w:t>
      </w:r>
      <w:r w:rsidRPr="0066151F">
        <w:rPr>
          <w:rFonts w:hint="eastAsia"/>
        </w:rPr>
        <w:t>осознаю</w:t>
      </w:r>
      <w:r w:rsidRPr="0066151F">
        <w:t>.</w:t>
      </w:r>
    </w:p>
    <w:p w:rsidR="00C51A2F" w:rsidRPr="0066151F" w:rsidRDefault="00C51A2F" w:rsidP="0066151F">
      <w:pPr>
        <w:autoSpaceDE w:val="0"/>
        <w:autoSpaceDN w:val="0"/>
        <w:adjustRightInd w:val="0"/>
        <w:ind w:firstLine="709"/>
        <w:jc w:val="both"/>
      </w:pPr>
      <w:r w:rsidRPr="0066151F">
        <w:rPr>
          <w:rFonts w:hint="eastAsia"/>
        </w:rPr>
        <w:t>Настоящим</w:t>
      </w:r>
      <w:r w:rsidRPr="0066151F">
        <w:t xml:space="preserve"> </w:t>
      </w:r>
      <w:r w:rsidRPr="0066151F">
        <w:rPr>
          <w:rFonts w:hint="eastAsia"/>
        </w:rPr>
        <w:t>подтверждаю</w:t>
      </w:r>
      <w:r w:rsidRPr="0066151F">
        <w:t xml:space="preserve">, </w:t>
      </w:r>
      <w:r w:rsidRPr="0066151F">
        <w:rPr>
          <w:rFonts w:hint="eastAsia"/>
        </w:rPr>
        <w:t>что</w:t>
      </w:r>
      <w:r w:rsidRPr="0066151F">
        <w:t xml:space="preserve"> </w:t>
      </w:r>
      <w:r w:rsidRPr="0066151F">
        <w:rPr>
          <w:rFonts w:hint="eastAsia"/>
        </w:rPr>
        <w:t>уведомлен</w:t>
      </w:r>
      <w:r w:rsidRPr="0066151F">
        <w:t xml:space="preserve"> о недопустимости совершения действий, которые отнесены к манипулированию рынком и неправомерному использованию инсайдерской информации и об ответственности за манипулирование рынком и неправомерное использо</w:t>
      </w:r>
      <w:r w:rsidR="00393C93">
        <w:t>вание инсайдерской информации.</w:t>
      </w:r>
    </w:p>
    <w:p w:rsidR="002B09D6" w:rsidRPr="00575FCD" w:rsidRDefault="00FB5EE2" w:rsidP="0066151F">
      <w:pPr>
        <w:autoSpaceDE w:val="0"/>
        <w:autoSpaceDN w:val="0"/>
        <w:adjustRightInd w:val="0"/>
        <w:ind w:firstLine="709"/>
        <w:jc w:val="both"/>
      </w:pPr>
      <w:r>
        <w:t>Настоящим подтверждаю свое согласие и предоставляю ООО «ИК «ФИНПРОИНВЕСТ» право совершать сделки с ценными бумагами</w:t>
      </w:r>
      <w:r w:rsidR="00F06007">
        <w:t xml:space="preserve"> </w:t>
      </w:r>
      <w:r>
        <w:t>одновременно являясь коммерческим представителем разных сторон в сделке</w:t>
      </w:r>
      <w:r w:rsidR="00575FCD" w:rsidRPr="00575FCD">
        <w:rPr>
          <w:rStyle w:val="a9"/>
        </w:rPr>
        <w:t xml:space="preserve">. </w:t>
      </w:r>
    </w:p>
    <w:p w:rsidR="00187799" w:rsidRDefault="00187799" w:rsidP="0066151F">
      <w:pPr>
        <w:autoSpaceDE w:val="0"/>
        <w:autoSpaceDN w:val="0"/>
        <w:adjustRightInd w:val="0"/>
        <w:ind w:firstLine="709"/>
        <w:jc w:val="both"/>
      </w:pPr>
      <w:r w:rsidRPr="0066151F">
        <w:t xml:space="preserve">Настоящим подтверждаю, что программное обеспечение системы «QUIK» мной получено от ООО «ИК «ФИНПРОИНВЕСТ», </w:t>
      </w:r>
      <w:r w:rsidRPr="00B66C8F">
        <w:t>с руководством пользователя (инструкцией) и иной технической документацией к указанному ПО, в том числе, но, не ограничиваясь, с документацией, определяющей порядок использования одноразового пароля доступа к ПО QUIK МР «Брокер», ознакомлен.</w:t>
      </w:r>
    </w:p>
    <w:p w:rsidR="00393C93" w:rsidRPr="0066151F" w:rsidRDefault="00393C93" w:rsidP="0066151F">
      <w:pPr>
        <w:autoSpaceDE w:val="0"/>
        <w:autoSpaceDN w:val="0"/>
        <w:adjustRightInd w:val="0"/>
        <w:ind w:firstLine="709"/>
        <w:jc w:val="both"/>
      </w:pPr>
    </w:p>
    <w:p w:rsidR="007E4B8D" w:rsidRDefault="007E4B8D" w:rsidP="0045326D">
      <w:pPr>
        <w:autoSpaceDE w:val="0"/>
        <w:autoSpaceDN w:val="0"/>
        <w:jc w:val="both"/>
      </w:pPr>
      <w:r>
        <w:t>От имени Заявителя</w:t>
      </w:r>
    </w:p>
    <w:p w:rsidR="0045326D" w:rsidRDefault="0045326D" w:rsidP="0045326D">
      <w:pPr>
        <w:autoSpaceDE w:val="0"/>
        <w:autoSpaceDN w:val="0"/>
        <w:jc w:val="both"/>
      </w:pPr>
    </w:p>
    <w:p w:rsidR="007E4B8D" w:rsidRDefault="007E4B8D" w:rsidP="0045326D">
      <w:pPr>
        <w:autoSpaceDE w:val="0"/>
        <w:autoSpaceDN w:val="0"/>
      </w:pPr>
      <w:r>
        <w:t>____________________</w:t>
      </w:r>
      <w:r w:rsidR="003A56E2">
        <w:t>____</w:t>
      </w:r>
      <w:r>
        <w:t>___</w:t>
      </w:r>
      <w:r w:rsidR="0045326D">
        <w:t xml:space="preserve"> </w:t>
      </w:r>
      <w:r>
        <w:t>_________________________ _____________________</w:t>
      </w:r>
      <w:r w:rsidR="0045326D">
        <w:t>______</w:t>
      </w:r>
      <w:r w:rsidR="00596D70">
        <w:t>__</w:t>
      </w:r>
    </w:p>
    <w:p w:rsidR="0045326D" w:rsidRDefault="0045326D" w:rsidP="0045326D">
      <w:pPr>
        <w:tabs>
          <w:tab w:val="left" w:pos="3969"/>
          <w:tab w:val="left" w:pos="7513"/>
        </w:tabs>
        <w:autoSpaceDE w:val="0"/>
        <w:autoSpaceDN w:val="0"/>
        <w:ind w:firstLine="1134"/>
      </w:pPr>
      <w:r>
        <w:t>д</w:t>
      </w:r>
      <w:r w:rsidR="007E4B8D">
        <w:t>олжность</w:t>
      </w:r>
      <w:r>
        <w:tab/>
      </w:r>
      <w:r w:rsidR="007E4B8D">
        <w:t>подпись</w:t>
      </w:r>
      <w:r>
        <w:tab/>
      </w:r>
      <w:r w:rsidR="007E4B8D">
        <w:t>ФИО</w:t>
      </w:r>
    </w:p>
    <w:p w:rsidR="0045326D" w:rsidRDefault="0045326D" w:rsidP="0045326D">
      <w:pPr>
        <w:autoSpaceDE w:val="0"/>
        <w:autoSpaceDN w:val="0"/>
      </w:pPr>
    </w:p>
    <w:p w:rsidR="00596D70" w:rsidRDefault="007E4B8D" w:rsidP="0045326D">
      <w:pPr>
        <w:tabs>
          <w:tab w:val="left" w:pos="7655"/>
        </w:tabs>
        <w:autoSpaceDE w:val="0"/>
        <w:autoSpaceDN w:val="0"/>
      </w:pPr>
      <w:r w:rsidRPr="0045326D">
        <w:t>Действующий на основании</w:t>
      </w:r>
      <w:r w:rsidR="00596D70">
        <w:t>: _________________________________________________________</w:t>
      </w:r>
    </w:p>
    <w:p w:rsidR="00596D70" w:rsidRDefault="00596D70" w:rsidP="0045326D">
      <w:pPr>
        <w:tabs>
          <w:tab w:val="left" w:pos="7655"/>
        </w:tabs>
        <w:autoSpaceDE w:val="0"/>
        <w:autoSpaceDN w:val="0"/>
      </w:pPr>
    </w:p>
    <w:p w:rsidR="0045326D" w:rsidRPr="0045326D" w:rsidRDefault="0045326D" w:rsidP="0045326D">
      <w:pPr>
        <w:autoSpaceDE w:val="0"/>
        <w:autoSpaceDN w:val="0"/>
      </w:pPr>
    </w:p>
    <w:p w:rsidR="002568C6" w:rsidRPr="0045326D" w:rsidRDefault="002568C6" w:rsidP="00596D70">
      <w:pPr>
        <w:tabs>
          <w:tab w:val="left" w:pos="6237"/>
        </w:tabs>
        <w:autoSpaceDE w:val="0"/>
        <w:autoSpaceDN w:val="0"/>
        <w:adjustRightInd w:val="0"/>
        <w:rPr>
          <w:rFonts w:eastAsia="TimesNewRomanPSMT"/>
        </w:rPr>
      </w:pPr>
      <w:r w:rsidRPr="0045326D">
        <w:rPr>
          <w:rFonts w:eastAsia="TimesNewRomanPSMT"/>
        </w:rPr>
        <w:t>«____» _______________ 20___ г.</w:t>
      </w:r>
      <w:r w:rsidR="00596D70">
        <w:rPr>
          <w:rFonts w:eastAsia="TimesNewRomanPSMT"/>
        </w:rPr>
        <w:tab/>
        <w:t>М.П.</w:t>
      </w:r>
    </w:p>
    <w:p w:rsidR="00F2332A" w:rsidRDefault="000B7C86" w:rsidP="0045326D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  <w:r>
        <w:rPr>
          <w:rFonts w:eastAsia="TimesNewRomanPSMT"/>
          <w:b/>
          <w:noProof/>
        </w:rPr>
        <w:pict w14:anchorId="4F75B979">
          <v:rect id="_x0000_s1034" style="position:absolute;margin-left:2.05pt;margin-top:21pt;width:475.3pt;height:69.6pt;z-index:251659264">
            <v:textbox style="mso-next-textbox:#_x0000_s1034">
              <w:txbxContent>
                <w:p w:rsidR="00981D58" w:rsidRDefault="00981D58" w:rsidP="00981D58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  <w:r w:rsidRPr="00F2332A">
                    <w:rPr>
                      <w:rFonts w:eastAsia="TimesNewRomanPSMT"/>
                      <w:b/>
                      <w:sz w:val="18"/>
                      <w:szCs w:val="18"/>
                    </w:rPr>
                    <w:t>Для служебных отметок</w:t>
                  </w:r>
                  <w:r>
                    <w:rPr>
                      <w:rFonts w:eastAsia="TimesNewRomanPSMT"/>
                      <w:b/>
                      <w:sz w:val="18"/>
                      <w:szCs w:val="18"/>
                    </w:rPr>
                    <w:t>:</w:t>
                  </w:r>
                </w:p>
                <w:p w:rsidR="00981D58" w:rsidRPr="00F2332A" w:rsidRDefault="00981D58" w:rsidP="00981D58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</w:p>
                <w:p w:rsidR="00981D58" w:rsidRPr="004068C8" w:rsidRDefault="00981D58" w:rsidP="00981D58">
                  <w:r>
                    <w:rPr>
                      <w:rFonts w:eastAsia="TimesNewRomanPSMT"/>
                      <w:sz w:val="16"/>
                      <w:szCs w:val="16"/>
                    </w:rPr>
                    <w:t xml:space="preserve">Дата принятия </w:t>
                  </w:r>
                  <w:proofErr w:type="gramStart"/>
                  <w:r>
                    <w:rPr>
                      <w:rFonts w:eastAsia="TimesNewRomanPSMT"/>
                      <w:sz w:val="16"/>
                      <w:szCs w:val="16"/>
                    </w:rPr>
                    <w:t>заявления  «</w:t>
                  </w:r>
                  <w:proofErr w:type="gramEnd"/>
                  <w:r>
                    <w:rPr>
                      <w:rFonts w:eastAsia="TimesNewRomanPSMT"/>
                      <w:sz w:val="16"/>
                      <w:szCs w:val="16"/>
                    </w:rPr>
                    <w:t>____»____________20</w:t>
                  </w:r>
                  <w:r w:rsidR="000B7C86">
                    <w:rPr>
                      <w:rFonts w:eastAsia="TimesNewRomanPSMT"/>
                      <w:sz w:val="16"/>
                      <w:szCs w:val="16"/>
                    </w:rPr>
                    <w:t>__</w:t>
                  </w:r>
                  <w:r>
                    <w:rPr>
                      <w:rFonts w:eastAsia="TimesNewRomanPSMT"/>
                      <w:sz w:val="16"/>
                      <w:szCs w:val="16"/>
                    </w:rPr>
                    <w:t>__г.</w:t>
                  </w:r>
                </w:p>
                <w:p w:rsidR="00981D58" w:rsidRDefault="00981D58" w:rsidP="00981D58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</w:p>
                <w:p w:rsidR="00981D58" w:rsidRPr="00AF4ABD" w:rsidRDefault="00981D58" w:rsidP="00981D58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  <w:r w:rsidRPr="00AF4ABD">
                    <w:rPr>
                      <w:rFonts w:eastAsia="TimesNewRomanPSMT"/>
                      <w:sz w:val="18"/>
                      <w:szCs w:val="18"/>
                    </w:rPr>
                    <w:t>Подпись Сотрудника __________________________/______________________</w:t>
                  </w:r>
                  <w:r>
                    <w:rPr>
                      <w:rFonts w:eastAsia="TimesNewRomanPSMT"/>
                      <w:sz w:val="18"/>
                      <w:szCs w:val="18"/>
                    </w:rPr>
                    <w:t>_________________________________</w:t>
                  </w:r>
                  <w:r w:rsidRPr="00AF4ABD">
                    <w:rPr>
                      <w:rFonts w:eastAsia="TimesNewRomanPSMT"/>
                      <w:sz w:val="18"/>
                      <w:szCs w:val="18"/>
                    </w:rPr>
                    <w:t>_/</w:t>
                  </w:r>
                </w:p>
                <w:p w:rsidR="0045326D" w:rsidRPr="004068C8" w:rsidRDefault="0045326D" w:rsidP="0045326D">
                  <w:pPr>
                    <w:ind w:firstLine="4678"/>
                  </w:pPr>
                  <w:r w:rsidRPr="00F2332A">
                    <w:rPr>
                      <w:rFonts w:eastAsia="TimesNewRomanPSMT"/>
                      <w:sz w:val="16"/>
                      <w:szCs w:val="16"/>
                    </w:rPr>
                    <w:t>(фамилия,</w:t>
                  </w:r>
                  <w:r>
                    <w:rPr>
                      <w:rFonts w:eastAsia="TimesNewRomanPSMT"/>
                      <w:sz w:val="16"/>
                      <w:szCs w:val="16"/>
                    </w:rPr>
                    <w:t xml:space="preserve"> </w:t>
                  </w:r>
                  <w:r w:rsidRPr="00F2332A">
                    <w:rPr>
                      <w:rFonts w:eastAsia="TimesNewRomanPSMT"/>
                      <w:sz w:val="16"/>
                      <w:szCs w:val="16"/>
                    </w:rPr>
                    <w:t>инициалы)</w:t>
                  </w:r>
                </w:p>
              </w:txbxContent>
            </v:textbox>
          </v:rect>
        </w:pict>
      </w:r>
    </w:p>
    <w:sectPr w:rsidR="00F2332A" w:rsidSect="006A7BA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977"/>
    <w:multiLevelType w:val="hybridMultilevel"/>
    <w:tmpl w:val="5366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D513F"/>
    <w:multiLevelType w:val="hybridMultilevel"/>
    <w:tmpl w:val="5366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B3C87"/>
    <w:rsid w:val="00031DC9"/>
    <w:rsid w:val="000339C7"/>
    <w:rsid w:val="00057636"/>
    <w:rsid w:val="000618C7"/>
    <w:rsid w:val="000A2F97"/>
    <w:rsid w:val="000A7AC9"/>
    <w:rsid w:val="000B7C86"/>
    <w:rsid w:val="000C53C1"/>
    <w:rsid w:val="000C5AD9"/>
    <w:rsid w:val="000E5CD3"/>
    <w:rsid w:val="00111988"/>
    <w:rsid w:val="00112448"/>
    <w:rsid w:val="00117F22"/>
    <w:rsid w:val="00130543"/>
    <w:rsid w:val="00155A85"/>
    <w:rsid w:val="0017559C"/>
    <w:rsid w:val="00180EA2"/>
    <w:rsid w:val="0018677C"/>
    <w:rsid w:val="00187799"/>
    <w:rsid w:val="0019096C"/>
    <w:rsid w:val="00192D7F"/>
    <w:rsid w:val="00196A1A"/>
    <w:rsid w:val="001A2EB0"/>
    <w:rsid w:val="001A4A4A"/>
    <w:rsid w:val="001E1A81"/>
    <w:rsid w:val="00204FCD"/>
    <w:rsid w:val="002111E0"/>
    <w:rsid w:val="00211693"/>
    <w:rsid w:val="00224720"/>
    <w:rsid w:val="002251E3"/>
    <w:rsid w:val="002253B4"/>
    <w:rsid w:val="00240E05"/>
    <w:rsid w:val="002568C6"/>
    <w:rsid w:val="00262CFA"/>
    <w:rsid w:val="00265C0E"/>
    <w:rsid w:val="002832AC"/>
    <w:rsid w:val="0029446D"/>
    <w:rsid w:val="00295EC4"/>
    <w:rsid w:val="002B09D6"/>
    <w:rsid w:val="002B3A2F"/>
    <w:rsid w:val="00332ACD"/>
    <w:rsid w:val="00336A3B"/>
    <w:rsid w:val="00363280"/>
    <w:rsid w:val="003651A5"/>
    <w:rsid w:val="00375E71"/>
    <w:rsid w:val="00393C93"/>
    <w:rsid w:val="003A23CB"/>
    <w:rsid w:val="003A56E2"/>
    <w:rsid w:val="003B084A"/>
    <w:rsid w:val="003C4252"/>
    <w:rsid w:val="003C743F"/>
    <w:rsid w:val="003F7C2C"/>
    <w:rsid w:val="004068C8"/>
    <w:rsid w:val="00415C98"/>
    <w:rsid w:val="00421C37"/>
    <w:rsid w:val="00431308"/>
    <w:rsid w:val="0045326D"/>
    <w:rsid w:val="0047207E"/>
    <w:rsid w:val="004C1B37"/>
    <w:rsid w:val="004D6200"/>
    <w:rsid w:val="005234A9"/>
    <w:rsid w:val="00560F63"/>
    <w:rsid w:val="00565A18"/>
    <w:rsid w:val="00567576"/>
    <w:rsid w:val="00573768"/>
    <w:rsid w:val="00575FCD"/>
    <w:rsid w:val="005869E1"/>
    <w:rsid w:val="00592A62"/>
    <w:rsid w:val="00596D70"/>
    <w:rsid w:val="005A783E"/>
    <w:rsid w:val="005C2DA6"/>
    <w:rsid w:val="005F2352"/>
    <w:rsid w:val="00606C7C"/>
    <w:rsid w:val="0063360C"/>
    <w:rsid w:val="00646812"/>
    <w:rsid w:val="0066151F"/>
    <w:rsid w:val="00693236"/>
    <w:rsid w:val="006A7BA4"/>
    <w:rsid w:val="006B67E1"/>
    <w:rsid w:val="006C023E"/>
    <w:rsid w:val="006C7AFA"/>
    <w:rsid w:val="006F4F1C"/>
    <w:rsid w:val="0071279F"/>
    <w:rsid w:val="0073105D"/>
    <w:rsid w:val="00773E08"/>
    <w:rsid w:val="007E4B8D"/>
    <w:rsid w:val="007E784F"/>
    <w:rsid w:val="007F6718"/>
    <w:rsid w:val="0080237D"/>
    <w:rsid w:val="0080358C"/>
    <w:rsid w:val="00856103"/>
    <w:rsid w:val="00884F3A"/>
    <w:rsid w:val="008A5550"/>
    <w:rsid w:val="008B0DD1"/>
    <w:rsid w:val="008B462B"/>
    <w:rsid w:val="008D120B"/>
    <w:rsid w:val="008D2E6A"/>
    <w:rsid w:val="00914B6F"/>
    <w:rsid w:val="00967411"/>
    <w:rsid w:val="00971F1E"/>
    <w:rsid w:val="00981D58"/>
    <w:rsid w:val="00985A67"/>
    <w:rsid w:val="009B58CA"/>
    <w:rsid w:val="009C70EE"/>
    <w:rsid w:val="009F0013"/>
    <w:rsid w:val="00A31134"/>
    <w:rsid w:val="00A311A8"/>
    <w:rsid w:val="00A41F95"/>
    <w:rsid w:val="00A51AF2"/>
    <w:rsid w:val="00A73457"/>
    <w:rsid w:val="00AB0FD1"/>
    <w:rsid w:val="00AB3C87"/>
    <w:rsid w:val="00AB5F97"/>
    <w:rsid w:val="00AD499C"/>
    <w:rsid w:val="00B01B60"/>
    <w:rsid w:val="00B11102"/>
    <w:rsid w:val="00B465E7"/>
    <w:rsid w:val="00B47315"/>
    <w:rsid w:val="00B5224E"/>
    <w:rsid w:val="00B66C8F"/>
    <w:rsid w:val="00B70E2A"/>
    <w:rsid w:val="00BB752D"/>
    <w:rsid w:val="00BF1952"/>
    <w:rsid w:val="00BF65B2"/>
    <w:rsid w:val="00C0689E"/>
    <w:rsid w:val="00C428D6"/>
    <w:rsid w:val="00C51A2F"/>
    <w:rsid w:val="00C54B79"/>
    <w:rsid w:val="00C62C26"/>
    <w:rsid w:val="00C728FF"/>
    <w:rsid w:val="00CE2DAB"/>
    <w:rsid w:val="00CE7C38"/>
    <w:rsid w:val="00D30B34"/>
    <w:rsid w:val="00D31907"/>
    <w:rsid w:val="00D558CF"/>
    <w:rsid w:val="00DF4259"/>
    <w:rsid w:val="00EA05E4"/>
    <w:rsid w:val="00EE364A"/>
    <w:rsid w:val="00F06007"/>
    <w:rsid w:val="00F11512"/>
    <w:rsid w:val="00F175FB"/>
    <w:rsid w:val="00F21098"/>
    <w:rsid w:val="00F21288"/>
    <w:rsid w:val="00F2332A"/>
    <w:rsid w:val="00F57D6D"/>
    <w:rsid w:val="00F63F28"/>
    <w:rsid w:val="00F6569C"/>
    <w:rsid w:val="00F722CA"/>
    <w:rsid w:val="00F77555"/>
    <w:rsid w:val="00F9002F"/>
    <w:rsid w:val="00F92AF7"/>
    <w:rsid w:val="00F92C79"/>
    <w:rsid w:val="00FB1C92"/>
    <w:rsid w:val="00FB5ED2"/>
    <w:rsid w:val="00FB5EE2"/>
    <w:rsid w:val="00FC513F"/>
    <w:rsid w:val="00FE7299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611FAB6C"/>
  <w15:docId w15:val="{9561B932-FB6F-40FE-B286-2D446BF9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4F"/>
    <w:rPr>
      <w:sz w:val="24"/>
      <w:szCs w:val="24"/>
    </w:rPr>
  </w:style>
  <w:style w:type="paragraph" w:styleId="1">
    <w:name w:val="heading 1"/>
    <w:basedOn w:val="a"/>
    <w:next w:val="a"/>
    <w:qFormat/>
    <w:rsid w:val="007E784F"/>
    <w:pPr>
      <w:keepNext/>
      <w:keepLines/>
      <w:shd w:val="clear" w:color="FFFF00" w:fill="auto"/>
      <w:suppressAutoHyphens/>
      <w:autoSpaceDE w:val="0"/>
      <w:autoSpaceDN w:val="0"/>
      <w:spacing w:before="120"/>
      <w:outlineLvl w:val="0"/>
    </w:pPr>
    <w:rPr>
      <w:rFonts w:ascii="Arial" w:hAnsi="Arial" w:cs="Arial"/>
      <w:i/>
      <w:iCs/>
      <w:sz w:val="18"/>
      <w:szCs w:val="18"/>
    </w:rPr>
  </w:style>
  <w:style w:type="paragraph" w:styleId="3">
    <w:name w:val="heading 3"/>
    <w:basedOn w:val="a"/>
    <w:next w:val="a"/>
    <w:qFormat/>
    <w:rsid w:val="007E784F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E784F"/>
    <w:pPr>
      <w:keepNext/>
      <w:pBdr>
        <w:bottom w:val="dotted" w:sz="8" w:space="1" w:color="auto"/>
      </w:pBdr>
      <w:autoSpaceDE w:val="0"/>
      <w:autoSpaceDN w:val="0"/>
      <w:outlineLvl w:val="4"/>
    </w:pPr>
    <w:rPr>
      <w:rFonts w:ascii="Arial" w:hAnsi="Arial" w:cs="Arial"/>
      <w:b/>
      <w:bCs/>
      <w:sz w:val="15"/>
      <w:szCs w:val="15"/>
    </w:rPr>
  </w:style>
  <w:style w:type="paragraph" w:styleId="6">
    <w:name w:val="heading 6"/>
    <w:basedOn w:val="a"/>
    <w:next w:val="a"/>
    <w:qFormat/>
    <w:rsid w:val="007E784F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E784F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E784F"/>
    <w:pPr>
      <w:autoSpaceDE w:val="0"/>
      <w:autoSpaceDN w:val="0"/>
    </w:pPr>
    <w:rPr>
      <w:b/>
      <w:bCs/>
      <w:sz w:val="20"/>
      <w:szCs w:val="20"/>
    </w:rPr>
  </w:style>
  <w:style w:type="paragraph" w:styleId="30">
    <w:name w:val="Body Text 3"/>
    <w:basedOn w:val="a"/>
    <w:semiHidden/>
    <w:rsid w:val="007E784F"/>
    <w:pPr>
      <w:autoSpaceDE w:val="0"/>
      <w:autoSpaceDN w:val="0"/>
    </w:pPr>
    <w:rPr>
      <w:rFonts w:ascii="Arial" w:hAnsi="Arial" w:cs="Arial"/>
      <w:i/>
      <w:iCs/>
      <w:sz w:val="16"/>
      <w:szCs w:val="16"/>
    </w:rPr>
  </w:style>
  <w:style w:type="paragraph" w:styleId="a4">
    <w:name w:val="Body Text"/>
    <w:basedOn w:val="a"/>
    <w:semiHidden/>
    <w:rsid w:val="007E784F"/>
    <w:pPr>
      <w:autoSpaceDE w:val="0"/>
      <w:autoSpaceDN w:val="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Body Text Indent 2"/>
    <w:basedOn w:val="a"/>
    <w:semiHidden/>
    <w:rsid w:val="007E784F"/>
    <w:pPr>
      <w:widowControl w:val="0"/>
      <w:ind w:firstLine="720"/>
      <w:jc w:val="both"/>
    </w:pPr>
    <w:rPr>
      <w:rFonts w:ascii="Arial" w:hAnsi="Arial" w:cs="Arial"/>
      <w:b/>
      <w:bCs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1AF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51AF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B66C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6C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66C8F"/>
  </w:style>
  <w:style w:type="paragraph" w:styleId="ac">
    <w:name w:val="annotation subject"/>
    <w:basedOn w:val="aa"/>
    <w:next w:val="aa"/>
    <w:link w:val="ad"/>
    <w:uiPriority w:val="99"/>
    <w:semiHidden/>
    <w:unhideWhenUsed/>
    <w:rsid w:val="00B66C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6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Приложение1б</vt:lpstr>
    </vt:vector>
  </TitlesOfParts>
  <Company>Финпроинвест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Приложение1б</dc:title>
  <dc:creator>1</dc:creator>
  <cp:lastModifiedBy>Shmarina</cp:lastModifiedBy>
  <cp:revision>8</cp:revision>
  <cp:lastPrinted>2016-02-15T11:41:00Z</cp:lastPrinted>
  <dcterms:created xsi:type="dcterms:W3CDTF">2019-05-16T07:43:00Z</dcterms:created>
  <dcterms:modified xsi:type="dcterms:W3CDTF">2020-11-26T12:00:00Z</dcterms:modified>
</cp:coreProperties>
</file>